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57" w:rsidRDefault="00D17B57" w:rsidP="00D17B57">
      <w:pPr>
        <w:pStyle w:val="a4"/>
        <w:jc w:val="center"/>
        <w:rPr>
          <w:rFonts w:ascii="Times New Roman" w:hAnsi="Times New Roman"/>
          <w:sz w:val="24"/>
          <w:szCs w:val="24"/>
        </w:rPr>
      </w:pPr>
      <w:bookmarkStart w:id="0" w:name="_GoBack"/>
      <w:bookmarkEnd w:id="0"/>
      <w:r>
        <w:rPr>
          <w:rFonts w:ascii="Times New Roman" w:hAnsi="Times New Roman"/>
          <w:sz w:val="24"/>
          <w:szCs w:val="24"/>
        </w:rPr>
        <w:t>КРАСНОЯРСКИЙ КРАЙ</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ШУШЕНСКИЙ РАЙОН</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ИЛЬИЧЁВСКИЙ СЕЛЬСКИЙ СОВЕТ ДЕПУТАТОВ</w:t>
      </w:r>
    </w:p>
    <w:p w:rsidR="00D17B57" w:rsidRDefault="00D17B57" w:rsidP="00D17B57">
      <w:pPr>
        <w:pStyle w:val="a4"/>
        <w:jc w:val="center"/>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РЕШЕНИЕ</w:t>
      </w:r>
    </w:p>
    <w:p w:rsidR="00D17B57" w:rsidRDefault="00D17B57" w:rsidP="00D17B57">
      <w:pPr>
        <w:pStyle w:val="a4"/>
        <w:jc w:val="center"/>
        <w:rPr>
          <w:rFonts w:ascii="Times New Roman" w:hAnsi="Times New Roman"/>
          <w:sz w:val="24"/>
          <w:szCs w:val="24"/>
        </w:rPr>
      </w:pPr>
    </w:p>
    <w:p w:rsidR="00D17B57" w:rsidRDefault="00D17B57" w:rsidP="00D17B57">
      <w:pPr>
        <w:pStyle w:val="a4"/>
        <w:rPr>
          <w:rFonts w:ascii="Times New Roman" w:hAnsi="Times New Roman"/>
          <w:sz w:val="24"/>
          <w:szCs w:val="24"/>
        </w:rPr>
      </w:pPr>
      <w:r>
        <w:rPr>
          <w:rFonts w:ascii="Times New Roman" w:hAnsi="Times New Roman"/>
          <w:sz w:val="24"/>
          <w:szCs w:val="24"/>
        </w:rPr>
        <w:t xml:space="preserve">  18.10.2013г.                                             п. Ильичёво                                               № 190-вн</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w:t>
      </w:r>
    </w:p>
    <w:p w:rsidR="00D17B57" w:rsidRDefault="00D17B57" w:rsidP="00D17B57">
      <w:pPr>
        <w:pStyle w:val="a4"/>
        <w:jc w:val="both"/>
        <w:rPr>
          <w:rFonts w:ascii="Times New Roman" w:hAnsi="Times New Roman"/>
          <w:sz w:val="24"/>
          <w:szCs w:val="24"/>
        </w:rPr>
      </w:pPr>
    </w:p>
    <w:tbl>
      <w:tblPr>
        <w:tblW w:w="0" w:type="auto"/>
        <w:tblInd w:w="108" w:type="dxa"/>
        <w:tblLook w:val="04A0" w:firstRow="1" w:lastRow="0" w:firstColumn="1" w:lastColumn="0" w:noHBand="0" w:noVBand="1"/>
      </w:tblPr>
      <w:tblGrid>
        <w:gridCol w:w="4515"/>
        <w:gridCol w:w="4740"/>
      </w:tblGrid>
      <w:tr w:rsidR="00D17B57" w:rsidTr="00D17B57">
        <w:trPr>
          <w:trHeight w:val="465"/>
        </w:trPr>
        <w:tc>
          <w:tcPr>
            <w:tcW w:w="4515" w:type="dxa"/>
            <w:hideMark/>
          </w:tcPr>
          <w:p w:rsidR="00D17B57" w:rsidRDefault="00D17B57">
            <w:pPr>
              <w:pStyle w:val="a4"/>
              <w:spacing w:line="276" w:lineRule="auto"/>
              <w:jc w:val="both"/>
              <w:rPr>
                <w:rFonts w:ascii="Times New Roman" w:hAnsi="Times New Roman"/>
                <w:sz w:val="24"/>
                <w:szCs w:val="24"/>
              </w:rPr>
            </w:pPr>
            <w:r>
              <w:rPr>
                <w:rFonts w:ascii="Times New Roman" w:hAnsi="Times New Roman"/>
                <w:sz w:val="24"/>
                <w:szCs w:val="24"/>
              </w:rPr>
              <w:t xml:space="preserve">Об утверждении Положения об обеспечении доступа к информации о деятельности Ильичёвского сельского Совета депутатов </w:t>
            </w:r>
          </w:p>
        </w:tc>
        <w:tc>
          <w:tcPr>
            <w:tcW w:w="4740" w:type="dxa"/>
          </w:tcPr>
          <w:p w:rsidR="00D17B57" w:rsidRDefault="00D17B57">
            <w:pPr>
              <w:pStyle w:val="a4"/>
              <w:spacing w:line="276" w:lineRule="auto"/>
              <w:jc w:val="both"/>
              <w:rPr>
                <w:rFonts w:ascii="Times New Roman" w:hAnsi="Times New Roman"/>
                <w:sz w:val="24"/>
                <w:szCs w:val="24"/>
              </w:rPr>
            </w:pPr>
          </w:p>
        </w:tc>
      </w:tr>
    </w:tbl>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Ильичевского сельсовета,</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ИЛЬИЧЁВСКИЙ СЕЛЬСКИЙ СОВЕТ ДЕПУТАТОВ РЕШИЛ:</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1. Утвердить Положение об обеспечении доступа к информации о деятельности Ильичёвского сельского Совета депутатов согласно приложению.</w:t>
      </w:r>
    </w:p>
    <w:p w:rsidR="00D17B57" w:rsidRDefault="00D17B57" w:rsidP="00D17B57">
      <w:pPr>
        <w:pStyle w:val="a4"/>
        <w:jc w:val="both"/>
        <w:rPr>
          <w:rFonts w:ascii="Times New Roman" w:hAnsi="Times New Roman"/>
          <w:sz w:val="24"/>
          <w:szCs w:val="24"/>
        </w:rPr>
      </w:pPr>
      <w:r>
        <w:rPr>
          <w:rFonts w:ascii="Times New Roman" w:hAnsi="Times New Roman"/>
          <w:sz w:val="24"/>
          <w:szCs w:val="24"/>
        </w:rPr>
        <w:t>2.  Признать утратившим силу решение Ильичёвского сельского Совета депутатов от 16.11.2011г. № 103-вн «Об утверждении Положения об обеспечении доступа к информации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3.  Контроль за исполнением решения возложить на постоянную комиссию по </w:t>
      </w:r>
      <w:proofErr w:type="spellStart"/>
      <w:proofErr w:type="gramStart"/>
      <w:r>
        <w:rPr>
          <w:rFonts w:ascii="Times New Roman" w:hAnsi="Times New Roman"/>
          <w:sz w:val="24"/>
          <w:szCs w:val="24"/>
        </w:rPr>
        <w:t>социа-льным</w:t>
      </w:r>
      <w:proofErr w:type="spellEnd"/>
      <w:proofErr w:type="gramEnd"/>
      <w:r>
        <w:rPr>
          <w:rFonts w:ascii="Times New Roman" w:hAnsi="Times New Roman"/>
          <w:sz w:val="24"/>
          <w:szCs w:val="24"/>
        </w:rPr>
        <w:t xml:space="preserve"> вопросам.</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4.   Настоящее решение подлежит официальному опубликованию в газете «Ильичёвские ведомости» и вступает в силу со дня, следующего за днём официального опубликования. </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Председатель </w:t>
      </w:r>
      <w:proofErr w:type="spellStart"/>
      <w:r>
        <w:rPr>
          <w:rFonts w:ascii="Times New Roman" w:hAnsi="Times New Roman"/>
          <w:sz w:val="24"/>
          <w:szCs w:val="24"/>
        </w:rPr>
        <w:t>Ильичёвского</w:t>
      </w:r>
      <w:proofErr w:type="spellEnd"/>
      <w:r>
        <w:rPr>
          <w:rFonts w:ascii="Times New Roman" w:hAnsi="Times New Roman"/>
          <w:sz w:val="24"/>
          <w:szCs w:val="24"/>
        </w:rPr>
        <w:t xml:space="preserve"> сельского Совета депутатов                    Т.Н. Быстрицкая</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Ильичёвского</w:t>
      </w:r>
      <w:proofErr w:type="spellEnd"/>
      <w:r>
        <w:rPr>
          <w:rFonts w:ascii="Times New Roman" w:hAnsi="Times New Roman"/>
          <w:sz w:val="24"/>
          <w:szCs w:val="24"/>
        </w:rPr>
        <w:t xml:space="preserve"> сельсовета                                                                И.А. Меркель</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Приложение к Решению Ильичёвского </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от 18.10.2013г. № 190-вн</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ПОЛОЖЕНИЕ</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ОБ ОБЕСПЕЧЕНИИ ДОСТУПА К ИНФОРМАЦИИ О ДЕЯТЕЛЬНОСТИ ИЛЬИЧЁВСКОГО СЕЛЬСКОГО СОВЕТА ДЕПУТАТОВ</w:t>
      </w:r>
    </w:p>
    <w:p w:rsidR="00D17B57" w:rsidRDefault="00D17B57" w:rsidP="00D17B57">
      <w:pPr>
        <w:pStyle w:val="a4"/>
        <w:jc w:val="center"/>
        <w:rPr>
          <w:rFonts w:ascii="Times New Roman" w:hAnsi="Times New Roman"/>
          <w:sz w:val="24"/>
          <w:szCs w:val="24"/>
        </w:rPr>
      </w:pPr>
    </w:p>
    <w:p w:rsidR="00D17B57" w:rsidRDefault="00D17B57" w:rsidP="00D17B57">
      <w:pPr>
        <w:pStyle w:val="a4"/>
        <w:numPr>
          <w:ilvl w:val="0"/>
          <w:numId w:val="1"/>
        </w:numPr>
        <w:jc w:val="center"/>
        <w:rPr>
          <w:rFonts w:ascii="Times New Roman" w:hAnsi="Times New Roman"/>
          <w:sz w:val="24"/>
          <w:szCs w:val="24"/>
        </w:rPr>
      </w:pPr>
      <w:r>
        <w:rPr>
          <w:rFonts w:ascii="Times New Roman" w:hAnsi="Times New Roman"/>
          <w:sz w:val="24"/>
          <w:szCs w:val="24"/>
        </w:rPr>
        <w:t>Общие положения</w:t>
      </w:r>
    </w:p>
    <w:p w:rsidR="00D17B57" w:rsidRDefault="00D17B57" w:rsidP="00D17B57">
      <w:pPr>
        <w:pStyle w:val="a4"/>
        <w:ind w:left="720"/>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1.1.  Основными принципами обеспечения доступа к информации о деятельности Ильичёвского сельского Совета депутатов являются:</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1) открытость и доступность информации о деятельности Ильичёвского сельского Совета депутатов, за исключением случаев, предусмотренных федеральным </w:t>
      </w:r>
      <w:hyperlink r:id="rId6" w:history="1">
        <w:r>
          <w:rPr>
            <w:rStyle w:val="a3"/>
            <w:rFonts w:ascii="Times New Roman" w:hAnsi="Times New Roman"/>
            <w:color w:val="auto"/>
            <w:sz w:val="24"/>
            <w:szCs w:val="24"/>
            <w:u w:val="none"/>
          </w:rPr>
          <w:t>законом</w:t>
        </w:r>
      </w:hyperlink>
      <w:r>
        <w:rPr>
          <w:rFonts w:ascii="Times New Roman" w:hAnsi="Times New Roman"/>
          <w:sz w:val="24"/>
          <w:szCs w:val="24"/>
        </w:rPr>
        <w:t>;</w:t>
      </w:r>
    </w:p>
    <w:p w:rsidR="00D17B57" w:rsidRDefault="00D17B57" w:rsidP="00D17B57">
      <w:pPr>
        <w:pStyle w:val="a4"/>
        <w:jc w:val="both"/>
        <w:rPr>
          <w:rFonts w:ascii="Times New Roman" w:hAnsi="Times New Roman"/>
          <w:sz w:val="24"/>
          <w:szCs w:val="24"/>
        </w:rPr>
      </w:pPr>
      <w:r>
        <w:rPr>
          <w:rFonts w:ascii="Times New Roman" w:hAnsi="Times New Roman"/>
          <w:sz w:val="24"/>
          <w:szCs w:val="24"/>
        </w:rPr>
        <w:t>2) достоверность информации о деятельности Ильичёвского сельского Совета депутатов и своевременность ее предоставления;</w:t>
      </w:r>
    </w:p>
    <w:p w:rsidR="00D17B57" w:rsidRDefault="00D17B57" w:rsidP="00D17B57">
      <w:pPr>
        <w:pStyle w:val="a4"/>
        <w:jc w:val="both"/>
        <w:rPr>
          <w:rFonts w:ascii="Times New Roman" w:hAnsi="Times New Roman"/>
          <w:sz w:val="24"/>
          <w:szCs w:val="24"/>
        </w:rPr>
      </w:pPr>
      <w:r>
        <w:rPr>
          <w:rFonts w:ascii="Times New Roman" w:hAnsi="Times New Roman"/>
          <w:sz w:val="24"/>
          <w:szCs w:val="24"/>
        </w:rPr>
        <w:t>3)  свобода поиска, получения, передачи и распространения информации о деятельности Ильичёвского сельского Совета депутатов любым законным способом;</w:t>
      </w:r>
    </w:p>
    <w:p w:rsidR="00D17B57" w:rsidRDefault="00D17B57" w:rsidP="00D17B57">
      <w:pPr>
        <w:pStyle w:val="a4"/>
        <w:jc w:val="both"/>
        <w:rPr>
          <w:rFonts w:ascii="Times New Roman" w:hAnsi="Times New Roman"/>
          <w:sz w:val="24"/>
          <w:szCs w:val="24"/>
        </w:rPr>
      </w:pPr>
      <w:r>
        <w:rPr>
          <w:rFonts w:ascii="Times New Roman" w:hAnsi="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1.2. Доступ к информации о деятельности Ильичёвского сельского Совета депутатов обеспечивается следующими способами:</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 обнародование (опубликование) в газете «Ильичёвские ведомости» и средствах массовой информации;</w:t>
      </w:r>
    </w:p>
    <w:p w:rsidR="00D17B57" w:rsidRDefault="00D17B57" w:rsidP="00D17B57">
      <w:pPr>
        <w:pStyle w:val="a4"/>
        <w:jc w:val="both"/>
        <w:rPr>
          <w:rFonts w:ascii="Times New Roman" w:hAnsi="Times New Roman"/>
          <w:sz w:val="24"/>
          <w:szCs w:val="24"/>
          <w:u w:val="single"/>
        </w:rPr>
      </w:pPr>
      <w:r>
        <w:rPr>
          <w:rFonts w:ascii="Times New Roman" w:hAnsi="Times New Roman"/>
          <w:sz w:val="24"/>
          <w:szCs w:val="24"/>
        </w:rPr>
        <w:t xml:space="preserve">2) размещение информации в сети «Интернет»; </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3) размещение информации в помещениях, занимаемых </w:t>
      </w:r>
      <w:proofErr w:type="spellStart"/>
      <w:r>
        <w:rPr>
          <w:rFonts w:ascii="Times New Roman" w:hAnsi="Times New Roman"/>
          <w:sz w:val="24"/>
          <w:szCs w:val="24"/>
        </w:rPr>
        <w:t>Ильичёвским</w:t>
      </w:r>
      <w:proofErr w:type="spellEnd"/>
      <w:r>
        <w:rPr>
          <w:rFonts w:ascii="Times New Roman" w:hAnsi="Times New Roman"/>
          <w:sz w:val="24"/>
          <w:szCs w:val="24"/>
        </w:rPr>
        <w:t xml:space="preserve"> сельским Советом депутатов, и в иных отведённых для этих целей местах;</w:t>
      </w:r>
    </w:p>
    <w:p w:rsidR="00D17B57" w:rsidRDefault="00D17B57" w:rsidP="00D17B57">
      <w:pPr>
        <w:pStyle w:val="a4"/>
        <w:jc w:val="both"/>
        <w:rPr>
          <w:rFonts w:ascii="Times New Roman" w:hAnsi="Times New Roman"/>
          <w:sz w:val="24"/>
          <w:szCs w:val="24"/>
        </w:rPr>
      </w:pPr>
      <w:r>
        <w:rPr>
          <w:rFonts w:ascii="Times New Roman" w:hAnsi="Times New Roman"/>
          <w:sz w:val="24"/>
          <w:szCs w:val="24"/>
        </w:rPr>
        <w:t>4) ознакомление пользователей информацией с информацией о деятельности Ильичёвского сельского Совета депутатов в помещениях, занимаемых Советом, а также через библиотечные и архивные фонды;</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Ильичёвского сельского Совета депутатов, а также заседаниях постоянных комиссий; </w:t>
      </w:r>
    </w:p>
    <w:p w:rsidR="00D17B57" w:rsidRDefault="00D17B57" w:rsidP="00D17B57">
      <w:pPr>
        <w:pStyle w:val="a4"/>
        <w:jc w:val="both"/>
        <w:rPr>
          <w:rFonts w:ascii="Times New Roman" w:hAnsi="Times New Roman"/>
          <w:sz w:val="24"/>
          <w:szCs w:val="24"/>
        </w:rPr>
      </w:pPr>
      <w:r>
        <w:rPr>
          <w:rFonts w:ascii="Times New Roman" w:hAnsi="Times New Roman"/>
          <w:sz w:val="24"/>
          <w:szCs w:val="24"/>
        </w:rPr>
        <w:t>6) предоставление пользователям информацией по их запросу информации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7) другими способами, предусмотренными законами и (или) муниципальными правовыми актами.</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 xml:space="preserve">2. Форма предоставления информации о деятельности </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Ильичёвского сельского Совета депутатов</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2.1. Информация о деятельности Ильичёвского сельского</w:t>
      </w:r>
      <w:r>
        <w:rPr>
          <w:rFonts w:ascii="Times New Roman" w:hAnsi="Times New Roman"/>
          <w:sz w:val="24"/>
          <w:szCs w:val="24"/>
        </w:rPr>
        <w:t xml:space="preserve"> Совета депутатов</w:t>
      </w:r>
      <w:r>
        <w:rPr>
          <w:rFonts w:ascii="Times New Roman" w:hAnsi="Times New Roman"/>
          <w:bCs/>
          <w:sz w:val="24"/>
          <w:szCs w:val="24"/>
        </w:rPr>
        <w:t xml:space="preserve"> может предоставляться в устной форме и в виде документированной информации, в том числе в виде электронного документа.</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2.2. Информация о деятельности </w:t>
      </w:r>
      <w:r>
        <w:rPr>
          <w:rFonts w:ascii="Times New Roman" w:hAnsi="Times New Roman"/>
          <w:sz w:val="24"/>
          <w:szCs w:val="24"/>
        </w:rPr>
        <w:t>Ильичёвского сельского Совета депутатов</w:t>
      </w:r>
      <w:r>
        <w:rPr>
          <w:rFonts w:ascii="Times New Roman" w:hAnsi="Times New Roman"/>
          <w:bCs/>
          <w:sz w:val="24"/>
          <w:szCs w:val="24"/>
        </w:rPr>
        <w:t xml:space="preserve"> в устной форме предоставляется пользователям информацией во время приема. Указанная </w:t>
      </w:r>
      <w:r>
        <w:rPr>
          <w:rFonts w:ascii="Times New Roman" w:hAnsi="Times New Roman"/>
          <w:bCs/>
          <w:sz w:val="24"/>
          <w:szCs w:val="24"/>
        </w:rPr>
        <w:lastRenderedPageBreak/>
        <w:t xml:space="preserve">информация предоставляется также по телефонам справочных служб Ильичёвского сельского Совета депутатов либо по телефонам должностных лиц, уполномоченных </w:t>
      </w:r>
      <w:proofErr w:type="spellStart"/>
      <w:r>
        <w:rPr>
          <w:rFonts w:ascii="Times New Roman" w:hAnsi="Times New Roman"/>
          <w:bCs/>
          <w:sz w:val="24"/>
          <w:szCs w:val="24"/>
        </w:rPr>
        <w:t>Ильичёвским</w:t>
      </w:r>
      <w:proofErr w:type="spellEnd"/>
      <w:r>
        <w:rPr>
          <w:rFonts w:ascii="Times New Roman" w:hAnsi="Times New Roman"/>
          <w:bCs/>
          <w:sz w:val="24"/>
          <w:szCs w:val="24"/>
        </w:rPr>
        <w:t xml:space="preserve"> сельским Советом депутатов на её предоставление.</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2.3. Общедоступная информация о деятельности Ильичёвского сельского Совета депутатов предоставляется </w:t>
      </w:r>
      <w:proofErr w:type="spellStart"/>
      <w:r>
        <w:rPr>
          <w:rFonts w:ascii="Times New Roman" w:hAnsi="Times New Roman"/>
          <w:sz w:val="24"/>
          <w:szCs w:val="24"/>
        </w:rPr>
        <w:t>Ильичёвским</w:t>
      </w:r>
      <w:proofErr w:type="spellEnd"/>
      <w:r>
        <w:rPr>
          <w:rFonts w:ascii="Times New Roman" w:hAnsi="Times New Roman"/>
          <w:sz w:val="24"/>
          <w:szCs w:val="24"/>
        </w:rPr>
        <w:t xml:space="preserve"> сельским Советом депутатов неограниченному кругу лиц посредством ее размещения в сети «Интернет» в форме открытых данных.</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2.4.   Информация о деятельности органов местного самоуправления может быть передана по сетям связи общего пользования. Правительство Российской Федерации определяет </w:t>
      </w:r>
      <w:hyperlink r:id="rId7" w:history="1">
        <w:r>
          <w:rPr>
            <w:rStyle w:val="a3"/>
            <w:rFonts w:ascii="Times New Roman" w:hAnsi="Times New Roman"/>
            <w:color w:val="auto"/>
            <w:sz w:val="24"/>
            <w:szCs w:val="24"/>
            <w:u w:val="none"/>
          </w:rPr>
          <w:t>случаи</w:t>
        </w:r>
      </w:hyperlink>
      <w:r>
        <w:rPr>
          <w:rFonts w:ascii="Times New Roman" w:hAnsi="Times New Roman"/>
          <w:sz w:val="24"/>
          <w:szCs w:val="24"/>
        </w:rPr>
        <w:t>, при которых доступ с использованием сети «Интернет» к информации, содержащейся в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w:t>
      </w:r>
    </w:p>
    <w:p w:rsidR="00D17B57" w:rsidRDefault="00D17B57" w:rsidP="00D17B57">
      <w:pPr>
        <w:pStyle w:val="a4"/>
        <w:jc w:val="both"/>
        <w:rPr>
          <w:rFonts w:ascii="Times New Roman" w:hAnsi="Times New Roman"/>
          <w:bCs/>
          <w:sz w:val="24"/>
          <w:szCs w:val="24"/>
        </w:rPr>
      </w:pPr>
    </w:p>
    <w:p w:rsidR="00D17B57" w:rsidRDefault="00D17B57" w:rsidP="00D17B57">
      <w:pPr>
        <w:pStyle w:val="a4"/>
        <w:numPr>
          <w:ilvl w:val="0"/>
          <w:numId w:val="2"/>
        </w:numPr>
        <w:jc w:val="center"/>
        <w:rPr>
          <w:rFonts w:ascii="Times New Roman" w:hAnsi="Times New Roman"/>
          <w:bCs/>
          <w:sz w:val="24"/>
          <w:szCs w:val="24"/>
        </w:rPr>
      </w:pPr>
      <w:r>
        <w:rPr>
          <w:rFonts w:ascii="Times New Roman" w:hAnsi="Times New Roman"/>
          <w:bCs/>
          <w:sz w:val="24"/>
          <w:szCs w:val="24"/>
        </w:rPr>
        <w:t>Обнародование (опубликование) информации</w:t>
      </w:r>
    </w:p>
    <w:p w:rsidR="00D17B57" w:rsidRDefault="00D17B57" w:rsidP="00D17B57">
      <w:pPr>
        <w:pStyle w:val="a4"/>
        <w:ind w:left="720"/>
        <w:rPr>
          <w:rFonts w:ascii="Times New Roman" w:hAnsi="Times New Roman"/>
          <w:bCs/>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3.1. Обнародование (опубликование) информации </w:t>
      </w:r>
      <w:proofErr w:type="gramStart"/>
      <w:r>
        <w:rPr>
          <w:rFonts w:ascii="Times New Roman" w:hAnsi="Times New Roman"/>
          <w:sz w:val="24"/>
          <w:szCs w:val="24"/>
        </w:rPr>
        <w:t>об</w:t>
      </w:r>
      <w:proofErr w:type="gramEnd"/>
      <w:r>
        <w:rPr>
          <w:rFonts w:ascii="Times New Roman" w:hAnsi="Times New Roman"/>
          <w:sz w:val="24"/>
          <w:szCs w:val="24"/>
        </w:rPr>
        <w:t xml:space="preserve"> </w:t>
      </w:r>
      <w:proofErr w:type="gramStart"/>
      <w:r>
        <w:rPr>
          <w:rFonts w:ascii="Times New Roman" w:hAnsi="Times New Roman"/>
          <w:sz w:val="24"/>
          <w:szCs w:val="24"/>
        </w:rPr>
        <w:t>Ильичёвском</w:t>
      </w:r>
      <w:proofErr w:type="gramEnd"/>
      <w:r>
        <w:rPr>
          <w:rFonts w:ascii="Times New Roman" w:hAnsi="Times New Roman"/>
          <w:sz w:val="24"/>
          <w:szCs w:val="24"/>
        </w:rPr>
        <w:t xml:space="preserve"> сельском Совете депутатов в газете «Ильичёвские ведомости» и средствах массовой информации осуществляется в соответствии со статьёй 12 Федерального закона  "Об обеспечении доступа к информации о деятельности государственных органов и органов местного самоуправления". </w:t>
      </w:r>
    </w:p>
    <w:p w:rsidR="00D17B57" w:rsidRDefault="00D17B57" w:rsidP="00D17B57">
      <w:pPr>
        <w:pStyle w:val="a4"/>
        <w:jc w:val="both"/>
        <w:rPr>
          <w:rFonts w:ascii="Times New Roman" w:hAnsi="Times New Roman"/>
          <w:sz w:val="24"/>
          <w:szCs w:val="24"/>
        </w:rPr>
      </w:pPr>
      <w:r>
        <w:rPr>
          <w:rFonts w:ascii="Times New Roman" w:hAnsi="Times New Roman"/>
          <w:sz w:val="24"/>
          <w:szCs w:val="24"/>
        </w:rPr>
        <w:t>3.2. Официальное опубликование (обнародование) нормативных правовых актов Ильичёвского сельского Совета депутатов осуществляется в порядке, утверждённом Уставом Ильичёвского сельсовета.</w:t>
      </w:r>
    </w:p>
    <w:p w:rsidR="00D17B57" w:rsidRDefault="00D17B57" w:rsidP="00D17B57">
      <w:pPr>
        <w:pStyle w:val="a4"/>
        <w:jc w:val="both"/>
        <w:rPr>
          <w:rFonts w:ascii="Times New Roman" w:hAnsi="Times New Roman"/>
          <w:sz w:val="24"/>
          <w:szCs w:val="24"/>
        </w:rPr>
      </w:pPr>
    </w:p>
    <w:p w:rsidR="00D17B57" w:rsidRDefault="00D17B57" w:rsidP="00D17B57">
      <w:pPr>
        <w:pStyle w:val="a4"/>
        <w:numPr>
          <w:ilvl w:val="0"/>
          <w:numId w:val="2"/>
        </w:numPr>
        <w:jc w:val="center"/>
        <w:rPr>
          <w:rFonts w:ascii="Times New Roman" w:hAnsi="Times New Roman"/>
          <w:sz w:val="24"/>
          <w:szCs w:val="24"/>
        </w:rPr>
      </w:pPr>
      <w:r>
        <w:rPr>
          <w:rFonts w:ascii="Times New Roman" w:hAnsi="Times New Roman"/>
          <w:sz w:val="24"/>
          <w:szCs w:val="24"/>
        </w:rPr>
        <w:t>Информация о деятельности Ильичёвского сельского Совета депутатов,</w:t>
      </w:r>
    </w:p>
    <w:p w:rsidR="00D17B57" w:rsidRDefault="00D17B57" w:rsidP="00D17B57">
      <w:pPr>
        <w:pStyle w:val="a4"/>
        <w:ind w:left="360"/>
        <w:jc w:val="center"/>
        <w:rPr>
          <w:rFonts w:ascii="Times New Roman" w:hAnsi="Times New Roman"/>
          <w:sz w:val="24"/>
          <w:szCs w:val="24"/>
        </w:rPr>
      </w:pPr>
      <w:proofErr w:type="gramStart"/>
      <w:r>
        <w:rPr>
          <w:rFonts w:ascii="Times New Roman" w:hAnsi="Times New Roman"/>
          <w:sz w:val="24"/>
          <w:szCs w:val="24"/>
        </w:rPr>
        <w:t>размещаемая</w:t>
      </w:r>
      <w:proofErr w:type="gramEnd"/>
      <w:r>
        <w:rPr>
          <w:rFonts w:ascii="Times New Roman" w:hAnsi="Times New Roman"/>
          <w:sz w:val="24"/>
          <w:szCs w:val="24"/>
        </w:rPr>
        <w:t xml:space="preserve"> в сети «Интернет»</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4.1.  Информация о деятельности </w:t>
      </w:r>
      <w:proofErr w:type="spellStart"/>
      <w:r>
        <w:rPr>
          <w:rFonts w:ascii="Times New Roman" w:hAnsi="Times New Roman"/>
          <w:sz w:val="24"/>
          <w:szCs w:val="24"/>
        </w:rPr>
        <w:t>Ильичёвского</w:t>
      </w:r>
      <w:proofErr w:type="spellEnd"/>
      <w:r>
        <w:rPr>
          <w:rFonts w:ascii="Times New Roman" w:hAnsi="Times New Roman"/>
          <w:sz w:val="24"/>
          <w:szCs w:val="24"/>
        </w:rPr>
        <w:t xml:space="preserve"> сельского Совета депутатов размещается в сети «Интернет» на официальном сайте </w:t>
      </w:r>
      <w:hyperlink r:id="rId8" w:history="1">
        <w:r>
          <w:rPr>
            <w:rStyle w:val="a3"/>
            <w:rFonts w:ascii="Times New Roman" w:hAnsi="Times New Roman"/>
            <w:color w:val="auto"/>
            <w:sz w:val="24"/>
            <w:szCs w:val="24"/>
            <w:lang w:val="en-US"/>
          </w:rPr>
          <w:t>http</w:t>
        </w:r>
        <w:r>
          <w:rPr>
            <w:rStyle w:val="a3"/>
            <w:rFonts w:ascii="Times New Roman" w:hAnsi="Times New Roman"/>
            <w:color w:val="auto"/>
            <w:sz w:val="24"/>
            <w:szCs w:val="24"/>
          </w:rPr>
          <w:t>://</w:t>
        </w:r>
        <w:r>
          <w:rPr>
            <w:rStyle w:val="a3"/>
            <w:rFonts w:ascii="Times New Roman" w:hAnsi="Times New Roman"/>
            <w:color w:val="auto"/>
            <w:sz w:val="24"/>
            <w:szCs w:val="24"/>
            <w:lang w:val="en-US"/>
          </w:rPr>
          <w:t>www</w:t>
        </w:r>
        <w:r>
          <w:rPr>
            <w:rStyle w:val="a3"/>
            <w:rFonts w:ascii="Times New Roman" w:hAnsi="Times New Roman"/>
            <w:color w:val="auto"/>
            <w:sz w:val="24"/>
            <w:szCs w:val="24"/>
          </w:rPr>
          <w:t>.</w:t>
        </w:r>
        <w:proofErr w:type="spellStart"/>
        <w:r>
          <w:rPr>
            <w:rStyle w:val="a3"/>
            <w:rFonts w:ascii="Times New Roman" w:hAnsi="Times New Roman"/>
            <w:color w:val="auto"/>
            <w:sz w:val="24"/>
            <w:szCs w:val="24"/>
            <w:lang w:val="en-US"/>
          </w:rPr>
          <w:t>ilichevskiy</w:t>
        </w:r>
        <w:proofErr w:type="spellEnd"/>
        <w:r>
          <w:rPr>
            <w:rStyle w:val="a3"/>
            <w:rFonts w:ascii="Times New Roman" w:hAnsi="Times New Roman"/>
            <w:color w:val="auto"/>
            <w:sz w:val="24"/>
            <w:szCs w:val="24"/>
          </w:rPr>
          <w:t>-</w:t>
        </w:r>
        <w:proofErr w:type="spellStart"/>
        <w:r>
          <w:rPr>
            <w:rStyle w:val="a3"/>
            <w:rFonts w:ascii="Times New Roman" w:hAnsi="Times New Roman"/>
            <w:color w:val="auto"/>
            <w:sz w:val="24"/>
            <w:szCs w:val="24"/>
            <w:lang w:val="en-US"/>
          </w:rPr>
          <w:t>selsovet</w:t>
        </w:r>
        <w:proofErr w:type="spellEnd"/>
        <w:r>
          <w:rPr>
            <w:rStyle w:val="a3"/>
            <w:rFonts w:ascii="Times New Roman" w:hAnsi="Times New Roman"/>
            <w:color w:val="auto"/>
            <w:sz w:val="24"/>
            <w:szCs w:val="24"/>
          </w:rPr>
          <w:t>.</w:t>
        </w:r>
        <w:proofErr w:type="spellStart"/>
        <w:r>
          <w:rPr>
            <w:rStyle w:val="a3"/>
            <w:rFonts w:ascii="Times New Roman" w:hAnsi="Times New Roman"/>
            <w:color w:val="auto"/>
            <w:sz w:val="24"/>
            <w:szCs w:val="24"/>
            <w:lang w:val="en-US"/>
          </w:rPr>
          <w:t>ru</w:t>
        </w:r>
        <w:proofErr w:type="spellEnd"/>
      </w:hyperlink>
      <w:r>
        <w:rPr>
          <w:rFonts w:ascii="Times New Roman" w:hAnsi="Times New Roman"/>
          <w:sz w:val="24"/>
          <w:szCs w:val="24"/>
        </w:rPr>
        <w:t>. Перечень информации о деятельности Ильичёвского сельского Совета депутатов, размещаемой в сети «Интернет», утверждается решением  Совета депутатов. При утверждении перечня определяются периодичность размещения информации в сети «Интернет», сроки её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 xml:space="preserve">Состав общедоступной информации, размещаемой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9" w:history="1">
        <w:r>
          <w:rPr>
            <w:rStyle w:val="a3"/>
            <w:rFonts w:ascii="Times New Roman" w:hAnsi="Times New Roman"/>
            <w:color w:val="auto"/>
            <w:sz w:val="24"/>
            <w:szCs w:val="24"/>
            <w:u w:val="none"/>
          </w:rPr>
          <w:t>части 7.1 статьи 14</w:t>
        </w:r>
      </w:hyperlink>
      <w:r>
        <w:rPr>
          <w:rFonts w:ascii="Times New Roman" w:hAnsi="Times New Roman"/>
          <w:sz w:val="24"/>
          <w:szCs w:val="24"/>
        </w:rPr>
        <w:t xml:space="preserve"> Федерального закона от 09.02.2009 № 8-ФЗ «Об обеспечении доступа к информации о деятельности государственных органов и органов местного самоуправления») определяется соответствующими перечнями информации, предусмотренными </w:t>
      </w:r>
      <w:hyperlink r:id="rId10" w:history="1">
        <w:r>
          <w:rPr>
            <w:rStyle w:val="a3"/>
            <w:rFonts w:ascii="Times New Roman" w:hAnsi="Times New Roman"/>
            <w:color w:val="auto"/>
            <w:sz w:val="24"/>
            <w:szCs w:val="24"/>
            <w:u w:val="none"/>
          </w:rPr>
          <w:t>статьей 14</w:t>
        </w:r>
      </w:hyperlink>
      <w:r>
        <w:rPr>
          <w:rFonts w:ascii="Times New Roman" w:hAnsi="Times New Roman"/>
          <w:sz w:val="24"/>
          <w:szCs w:val="24"/>
        </w:rPr>
        <w:t xml:space="preserve"> вышеуказанного Федерального закона.</w:t>
      </w:r>
      <w:proofErr w:type="gramEnd"/>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4.3. </w:t>
      </w:r>
      <w:hyperlink r:id="rId11" w:history="1">
        <w:r>
          <w:rPr>
            <w:rStyle w:val="a3"/>
            <w:rFonts w:ascii="Times New Roman" w:hAnsi="Times New Roman"/>
            <w:color w:val="auto"/>
            <w:sz w:val="24"/>
            <w:szCs w:val="24"/>
            <w:u w:val="none"/>
          </w:rPr>
          <w:t>Порядок</w:t>
        </w:r>
      </w:hyperlink>
      <w:r>
        <w:rPr>
          <w:rFonts w:ascii="Times New Roman" w:hAnsi="Times New Roman"/>
          <w:sz w:val="24"/>
          <w:szCs w:val="24"/>
        </w:rPr>
        <w:t xml:space="preserve"> отнесения информации к общедоступной информации, размещаемой органами местного самоуправления в сети «Интернет» в форме открытых данных, определяется Правительством Российской Федерации с учетом </w:t>
      </w:r>
      <w:hyperlink r:id="rId12" w:history="1">
        <w:r>
          <w:rPr>
            <w:rStyle w:val="a3"/>
            <w:rFonts w:ascii="Times New Roman" w:hAnsi="Times New Roman"/>
            <w:color w:val="auto"/>
            <w:sz w:val="24"/>
            <w:szCs w:val="24"/>
            <w:u w:val="none"/>
          </w:rPr>
          <w:t>законодательства</w:t>
        </w:r>
      </w:hyperlink>
      <w:r>
        <w:rPr>
          <w:rFonts w:ascii="Times New Roman" w:hAnsi="Times New Roman"/>
          <w:sz w:val="24"/>
          <w:szCs w:val="24"/>
        </w:rPr>
        <w:t xml:space="preserve"> Российской Федерации о государственной тайне, </w:t>
      </w:r>
      <w:hyperlink r:id="rId13" w:history="1">
        <w:r>
          <w:rPr>
            <w:rStyle w:val="a3"/>
            <w:rFonts w:ascii="Times New Roman" w:hAnsi="Times New Roman"/>
            <w:color w:val="auto"/>
            <w:sz w:val="24"/>
            <w:szCs w:val="24"/>
            <w:u w:val="none"/>
          </w:rPr>
          <w:t>законодательства</w:t>
        </w:r>
      </w:hyperlink>
      <w:r>
        <w:rPr>
          <w:rFonts w:ascii="Times New Roman" w:hAnsi="Times New Roman"/>
          <w:sz w:val="24"/>
          <w:szCs w:val="24"/>
        </w:rPr>
        <w:t xml:space="preserve"> Российской Федерации об информации, информационных технологиях и о защите информации, </w:t>
      </w:r>
      <w:hyperlink r:id="rId14" w:history="1">
        <w:r>
          <w:rPr>
            <w:rStyle w:val="a3"/>
            <w:rFonts w:ascii="Times New Roman" w:hAnsi="Times New Roman"/>
            <w:color w:val="auto"/>
            <w:sz w:val="24"/>
            <w:szCs w:val="24"/>
            <w:u w:val="none"/>
          </w:rPr>
          <w:t>законодательства</w:t>
        </w:r>
      </w:hyperlink>
      <w:r>
        <w:rPr>
          <w:rFonts w:ascii="Times New Roman" w:hAnsi="Times New Roman"/>
          <w:sz w:val="24"/>
          <w:szCs w:val="24"/>
        </w:rPr>
        <w:t xml:space="preserve"> Российской Федерации о персональных данных. Указанный порядок содержит:</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Правила определения периодичности размещения в сети «Интернет» в форме открытых данных общедоступной информации о деятельности органов местного самоуправления в информационно-телекоммуникационной сети «Интернет» в форме открытых данных;</w:t>
      </w:r>
    </w:p>
    <w:p w:rsidR="00D17B57" w:rsidRDefault="00D17B57" w:rsidP="00D17B57">
      <w:pPr>
        <w:pStyle w:val="a4"/>
        <w:jc w:val="both"/>
        <w:rPr>
          <w:rFonts w:ascii="Times New Roman" w:hAnsi="Times New Roman"/>
          <w:sz w:val="24"/>
          <w:szCs w:val="24"/>
        </w:rPr>
      </w:pPr>
      <w:r>
        <w:rPr>
          <w:rFonts w:ascii="Times New Roman" w:hAnsi="Times New Roman"/>
          <w:sz w:val="24"/>
          <w:szCs w:val="24"/>
        </w:rPr>
        <w:lastRenderedPageBreak/>
        <w:t xml:space="preserve">          </w:t>
      </w:r>
      <w:hyperlink r:id="rId15" w:anchor="2000" w:history="1">
        <w:r>
          <w:rPr>
            <w:rStyle w:val="a3"/>
            <w:rFonts w:ascii="Times New Roman" w:hAnsi="Times New Roman"/>
            <w:color w:val="auto"/>
            <w:sz w:val="24"/>
            <w:szCs w:val="24"/>
            <w:u w:val="none"/>
          </w:rPr>
          <w:t>Правила</w:t>
        </w:r>
      </w:hyperlink>
      <w:r>
        <w:rPr>
          <w:rFonts w:ascii="Times New Roman" w:hAnsi="Times New Roman"/>
          <w:sz w:val="24"/>
          <w:szCs w:val="24"/>
        </w:rPr>
        <w:t xml:space="preserve"> определения периодичности размещения в информационно-телекоммуникационной сети «Интернет» в форме открытых данных общедоступной информации о деятельности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w:t>
      </w:r>
      <w:hyperlink r:id="rId16" w:anchor="3000" w:history="1">
        <w:proofErr w:type="gramStart"/>
        <w:r>
          <w:rPr>
            <w:rStyle w:val="a3"/>
            <w:rFonts w:ascii="Times New Roman" w:hAnsi="Times New Roman"/>
            <w:color w:val="auto"/>
            <w:sz w:val="24"/>
            <w:szCs w:val="24"/>
            <w:u w:val="none"/>
          </w:rPr>
          <w:t>Правила</w:t>
        </w:r>
      </w:hyperlink>
      <w:r>
        <w:rPr>
          <w:rFonts w:ascii="Times New Roman" w:hAnsi="Times New Roman"/>
          <w:sz w:val="24"/>
          <w:szCs w:val="24"/>
        </w:rPr>
        <w:t xml:space="preserve"> обязательного размещения органами местного самоуправления общедоступной информации о деятельности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в</w:t>
      </w:r>
      <w:proofErr w:type="gramEnd"/>
      <w:r>
        <w:rPr>
          <w:rFonts w:ascii="Times New Roman" w:hAnsi="Times New Roman"/>
          <w:sz w:val="24"/>
          <w:szCs w:val="24"/>
        </w:rPr>
        <w:t xml:space="preserve"> форме открытых данных.</w:t>
      </w:r>
    </w:p>
    <w:p w:rsidR="00D17B57" w:rsidRDefault="00D17B57" w:rsidP="00D17B57">
      <w:pPr>
        <w:pStyle w:val="a4"/>
        <w:jc w:val="both"/>
        <w:rPr>
          <w:rFonts w:ascii="Times New Roman" w:hAnsi="Times New Roman"/>
          <w:sz w:val="24"/>
          <w:szCs w:val="24"/>
        </w:rPr>
      </w:pPr>
    </w:p>
    <w:p w:rsidR="00D17B57" w:rsidRDefault="00D17B57" w:rsidP="00D17B57">
      <w:pPr>
        <w:pStyle w:val="a4"/>
        <w:numPr>
          <w:ilvl w:val="0"/>
          <w:numId w:val="2"/>
        </w:numPr>
        <w:jc w:val="center"/>
        <w:rPr>
          <w:rFonts w:ascii="Times New Roman" w:hAnsi="Times New Roman"/>
          <w:sz w:val="24"/>
          <w:szCs w:val="24"/>
        </w:rPr>
      </w:pPr>
      <w:r>
        <w:rPr>
          <w:rFonts w:ascii="Times New Roman" w:hAnsi="Times New Roman"/>
          <w:sz w:val="24"/>
          <w:szCs w:val="24"/>
        </w:rPr>
        <w:t xml:space="preserve">Размещение информации о деятельности Ильичёвского </w:t>
      </w:r>
      <w:proofErr w:type="gramStart"/>
      <w:r>
        <w:rPr>
          <w:rFonts w:ascii="Times New Roman" w:hAnsi="Times New Roman"/>
          <w:sz w:val="24"/>
          <w:szCs w:val="24"/>
        </w:rPr>
        <w:t>сельского</w:t>
      </w:r>
      <w:proofErr w:type="gramEnd"/>
    </w:p>
    <w:p w:rsidR="00D17B57" w:rsidRDefault="00D17B57" w:rsidP="00D17B57">
      <w:pPr>
        <w:pStyle w:val="a4"/>
        <w:ind w:left="360"/>
        <w:jc w:val="center"/>
        <w:rPr>
          <w:rFonts w:ascii="Times New Roman" w:hAnsi="Times New Roman"/>
          <w:sz w:val="24"/>
          <w:szCs w:val="24"/>
        </w:rPr>
      </w:pPr>
      <w:r>
        <w:rPr>
          <w:rFonts w:ascii="Times New Roman" w:hAnsi="Times New Roman"/>
          <w:sz w:val="24"/>
          <w:szCs w:val="24"/>
        </w:rPr>
        <w:t>Совета депутатов в помещениях, занимаемых</w:t>
      </w:r>
      <w:r>
        <w:rPr>
          <w:rFonts w:ascii="Times New Roman" w:hAnsi="Times New Roman"/>
          <w:bCs/>
          <w:sz w:val="24"/>
          <w:szCs w:val="24"/>
        </w:rPr>
        <w:t xml:space="preserve"> указанным органом</w:t>
      </w:r>
      <w:r>
        <w:rPr>
          <w:rFonts w:ascii="Times New Roman" w:hAnsi="Times New Roman"/>
          <w:sz w:val="24"/>
          <w:szCs w:val="24"/>
        </w:rPr>
        <w:t>, и в иных отведённых для этих целей местах</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5.1. В занимаемых  </w:t>
      </w:r>
      <w:proofErr w:type="spellStart"/>
      <w:r>
        <w:rPr>
          <w:rFonts w:ascii="Times New Roman" w:hAnsi="Times New Roman"/>
          <w:sz w:val="24"/>
          <w:szCs w:val="24"/>
        </w:rPr>
        <w:t>Ильичёвским</w:t>
      </w:r>
      <w:proofErr w:type="spellEnd"/>
      <w:r>
        <w:rPr>
          <w:rFonts w:ascii="Times New Roman" w:hAnsi="Times New Roman"/>
          <w:sz w:val="24"/>
          <w:szCs w:val="24"/>
        </w:rPr>
        <w:t xml:space="preserve"> сельским Советом депутатов помещениях и иных отведённых для этих целей местах размещаются информационные стенды для ознакомления пользователей с текущей информацией о деятельности Совета депутатов, которые должны содержать:</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 порядок работы Совета депутатов,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17B57" w:rsidRDefault="00D17B57" w:rsidP="00D17B57">
      <w:pPr>
        <w:pStyle w:val="a4"/>
        <w:jc w:val="both"/>
        <w:rPr>
          <w:rFonts w:ascii="Times New Roman" w:hAnsi="Times New Roman"/>
          <w:sz w:val="24"/>
          <w:szCs w:val="24"/>
        </w:rPr>
      </w:pPr>
      <w:r>
        <w:rPr>
          <w:rFonts w:ascii="Times New Roman" w:hAnsi="Times New Roman"/>
          <w:sz w:val="24"/>
          <w:szCs w:val="24"/>
        </w:rPr>
        <w:t>2) условия и порядок получения информации от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3) иные сведения, необходимые для оперативного информирования пользователей информацией.</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6. Запрос информации о деятельности</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Ильичёвского сельского Совета депутатов</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6.1. Пользователь информацией имеет право обращаться в </w:t>
      </w:r>
      <w:proofErr w:type="spellStart"/>
      <w:r>
        <w:rPr>
          <w:rFonts w:ascii="Times New Roman" w:hAnsi="Times New Roman"/>
          <w:bCs/>
          <w:sz w:val="24"/>
          <w:szCs w:val="24"/>
        </w:rPr>
        <w:t>Ильичёвский</w:t>
      </w:r>
      <w:proofErr w:type="spellEnd"/>
      <w:r>
        <w:rPr>
          <w:rFonts w:ascii="Times New Roman" w:hAnsi="Times New Roman"/>
          <w:bCs/>
          <w:sz w:val="24"/>
          <w:szCs w:val="24"/>
        </w:rPr>
        <w:t xml:space="preserve"> сельский Совет депутатов</w:t>
      </w:r>
      <w:r>
        <w:rPr>
          <w:rFonts w:ascii="Times New Roman" w:hAnsi="Times New Roman"/>
          <w:sz w:val="24"/>
          <w:szCs w:val="24"/>
        </w:rPr>
        <w:t xml:space="preserve"> </w:t>
      </w:r>
      <w:r>
        <w:rPr>
          <w:rFonts w:ascii="Times New Roman" w:hAnsi="Times New Roman"/>
          <w:bCs/>
          <w:sz w:val="24"/>
          <w:szCs w:val="24"/>
        </w:rPr>
        <w:t>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6.2. При составлении запроса используется государственный язык Российской Федерации.</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6.3. В случае поступления в Совет депутатов запроса, составленного на иностранном языке, этот запрос оставляется без рассмотрения, а пользователю информации сообщается о невозможности ответа на запрос, составленный на иностранном языке.</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6.4. </w:t>
      </w:r>
      <w:proofErr w:type="gramStart"/>
      <w:r>
        <w:rPr>
          <w:rFonts w:ascii="Times New Roman" w:hAnsi="Times New Roman"/>
          <w:bCs/>
          <w:sz w:val="24"/>
          <w:szCs w:val="24"/>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об Ильичёвском сельском </w:t>
      </w:r>
      <w:r>
        <w:rPr>
          <w:rFonts w:ascii="Times New Roman" w:hAnsi="Times New Roman"/>
          <w:sz w:val="24"/>
          <w:szCs w:val="24"/>
        </w:rPr>
        <w:t>Совете депутатов</w:t>
      </w:r>
      <w:r>
        <w:rPr>
          <w:rFonts w:ascii="Times New Roman" w:hAnsi="Times New Roman"/>
          <w:bCs/>
          <w:sz w:val="24"/>
          <w:szCs w:val="24"/>
        </w:rPr>
        <w:t>.</w:t>
      </w:r>
      <w:proofErr w:type="gramEnd"/>
      <w:r>
        <w:rPr>
          <w:rFonts w:ascii="Times New Roman" w:hAnsi="Times New Roman"/>
          <w:bCs/>
          <w:sz w:val="24"/>
          <w:szCs w:val="24"/>
        </w:rPr>
        <w:t xml:space="preserve"> Анонимные запросы не рассматриваются. В запросе, составленном в письменной форме, указывается также наименование органов местного самоуправления, в которые направляется запрос, либо фамилия и инициалы или должность соответствующего должностного лица.</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lastRenderedPageBreak/>
        <w:t>6.5. Запрос, составленный в письменной форме, подлежит регистрации в течение трех дней со дня его поступления. Запрос, составленный в устной форме, подлежит регистрации в день его поступления с указанием даты и времени поступления.</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6.6. Запрос подлежит рассмотрению в тридцатидневный срок со дня его регистрации, если иное не предусмотрено законодательством Российской Федерации. </w:t>
      </w:r>
      <w:proofErr w:type="gramStart"/>
      <w:r>
        <w:rPr>
          <w:rFonts w:ascii="Times New Roman" w:hAnsi="Times New Roman"/>
          <w:bCs/>
          <w:sz w:val="24"/>
          <w:szCs w:val="24"/>
        </w:rPr>
        <w:t xml:space="preserve">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Федеральным законом </w:t>
      </w:r>
      <w:r>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bCs/>
          <w:sz w:val="24"/>
          <w:szCs w:val="24"/>
        </w:rPr>
        <w:t xml:space="preserve"> срока для</w:t>
      </w:r>
      <w:proofErr w:type="gramEnd"/>
      <w:r>
        <w:rPr>
          <w:rFonts w:ascii="Times New Roman" w:hAnsi="Times New Roman"/>
          <w:bCs/>
          <w:sz w:val="24"/>
          <w:szCs w:val="24"/>
        </w:rPr>
        <w:t xml:space="preserve"> ответа на запрос.</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6.7. Если запрос не относится к деятельности </w:t>
      </w:r>
      <w:r>
        <w:rPr>
          <w:rFonts w:ascii="Times New Roman" w:hAnsi="Times New Roman"/>
          <w:sz w:val="24"/>
          <w:szCs w:val="24"/>
        </w:rPr>
        <w:t>Ильичёвского сельского Совета депутатов</w:t>
      </w:r>
      <w:r>
        <w:rPr>
          <w:rFonts w:ascii="Times New Roman" w:hAnsi="Times New Roman"/>
          <w:bCs/>
          <w:sz w:val="24"/>
          <w:szCs w:val="24"/>
        </w:rPr>
        <w:t xml:space="preserve">,  то в течение семи дней со дня регистрации запроса он направляется в органы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В случае если </w:t>
      </w:r>
      <w:proofErr w:type="spellStart"/>
      <w:r>
        <w:rPr>
          <w:rFonts w:ascii="Times New Roman" w:hAnsi="Times New Roman"/>
          <w:bCs/>
          <w:sz w:val="24"/>
          <w:szCs w:val="24"/>
        </w:rPr>
        <w:t>Ильичёвский</w:t>
      </w:r>
      <w:proofErr w:type="spellEnd"/>
      <w:r>
        <w:rPr>
          <w:rFonts w:ascii="Times New Roman" w:hAnsi="Times New Roman"/>
          <w:bCs/>
          <w:sz w:val="24"/>
          <w:szCs w:val="24"/>
        </w:rPr>
        <w:t xml:space="preserve"> сельский</w:t>
      </w:r>
      <w:r>
        <w:rPr>
          <w:rFonts w:ascii="Times New Roman" w:hAnsi="Times New Roman"/>
          <w:sz w:val="24"/>
          <w:szCs w:val="24"/>
        </w:rPr>
        <w:t xml:space="preserve"> Совет депутатов</w:t>
      </w:r>
      <w:r>
        <w:rPr>
          <w:rFonts w:ascii="Times New Roman" w:hAnsi="Times New Roman"/>
          <w:bCs/>
          <w:sz w:val="24"/>
          <w:szCs w:val="24"/>
        </w:rPr>
        <w:t xml:space="preserve"> не располагает сведениями о наличии запрашиваемой информации в другом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6.8. Требования настоящего Положения к запросу в письменной форме и ответу на него применяются к запросу, поступившему в </w:t>
      </w:r>
      <w:proofErr w:type="spellStart"/>
      <w:r>
        <w:rPr>
          <w:rFonts w:ascii="Times New Roman" w:hAnsi="Times New Roman"/>
          <w:sz w:val="24"/>
          <w:szCs w:val="24"/>
        </w:rPr>
        <w:t>Ильичёвский</w:t>
      </w:r>
      <w:proofErr w:type="spellEnd"/>
      <w:r>
        <w:rPr>
          <w:rFonts w:ascii="Times New Roman" w:hAnsi="Times New Roman"/>
          <w:sz w:val="24"/>
          <w:szCs w:val="24"/>
        </w:rPr>
        <w:t xml:space="preserve"> сельский Совет депутатов</w:t>
      </w:r>
      <w:r>
        <w:rPr>
          <w:rFonts w:ascii="Times New Roman" w:hAnsi="Times New Roman"/>
          <w:bCs/>
          <w:sz w:val="24"/>
          <w:szCs w:val="24"/>
        </w:rPr>
        <w:t xml:space="preserve"> по сети "Интернет", а также к ответу на такой запрос.</w:t>
      </w:r>
    </w:p>
    <w:p w:rsidR="00D17B57" w:rsidRDefault="00D17B57" w:rsidP="00D17B57">
      <w:pPr>
        <w:pStyle w:val="a4"/>
        <w:jc w:val="both"/>
        <w:rPr>
          <w:rFonts w:ascii="Times New Roman" w:hAnsi="Times New Roman"/>
          <w:bCs/>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7. Порядок предоставления информации о деятельности</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органов местного самоуправления муниципального</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образования «</w:t>
      </w:r>
      <w:proofErr w:type="spellStart"/>
      <w:r>
        <w:rPr>
          <w:rFonts w:ascii="Times New Roman" w:hAnsi="Times New Roman"/>
          <w:sz w:val="24"/>
          <w:szCs w:val="24"/>
        </w:rPr>
        <w:t>Ильичёвский</w:t>
      </w:r>
      <w:proofErr w:type="spellEnd"/>
      <w:r>
        <w:rPr>
          <w:rFonts w:ascii="Times New Roman" w:hAnsi="Times New Roman"/>
          <w:sz w:val="24"/>
          <w:szCs w:val="24"/>
        </w:rPr>
        <w:t xml:space="preserve"> сельсовет» по запросу</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 xml:space="preserve">Информация о деятельности  Ильичёвского сельского Совета депутатов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17" w:history="1">
        <w:r>
          <w:rPr>
            <w:rStyle w:val="a3"/>
            <w:rFonts w:ascii="Times New Roman" w:hAnsi="Times New Roman"/>
            <w:color w:val="auto"/>
            <w:sz w:val="24"/>
            <w:szCs w:val="24"/>
            <w:u w:val="none"/>
          </w:rPr>
          <w:t>статьей 20</w:t>
        </w:r>
      </w:hyperlink>
      <w:r>
        <w:rPr>
          <w:rFonts w:ascii="Times New Roman" w:hAnsi="Times New Roman"/>
          <w:sz w:val="24"/>
          <w:szCs w:val="24"/>
        </w:rPr>
        <w:t xml:space="preserve"> Федерального закона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Pr>
          <w:rFonts w:ascii="Times New Roman" w:hAnsi="Times New Roman"/>
          <w:sz w:val="24"/>
          <w:szCs w:val="24"/>
        </w:rPr>
        <w:t xml:space="preserve"> В ответе на запрос указываются наименование, почтовый адрес Ильичёвского сельского Совета депутатов, должность лица, подписавшего ответ, а также реквизиты ответа на запрос (регистрационный номер и дата).</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7.2. </w:t>
      </w:r>
      <w:proofErr w:type="gramStart"/>
      <w:r>
        <w:rPr>
          <w:rFonts w:ascii="Times New Roman" w:hAnsi="Times New Roman"/>
          <w:sz w:val="24"/>
          <w:szCs w:val="24"/>
        </w:rPr>
        <w:t>При запросе информации о деятельности Ильичёвского сельского Совета депутатов, опубликованной в средствах массовой информации либо размещенной в сети "Интернет", в ответе на запрос Совет депутатов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D17B57" w:rsidRDefault="00D17B57" w:rsidP="00D17B57">
      <w:pPr>
        <w:pStyle w:val="a4"/>
        <w:jc w:val="both"/>
        <w:rPr>
          <w:rFonts w:ascii="Times New Roman" w:hAnsi="Times New Roman"/>
          <w:sz w:val="24"/>
          <w:szCs w:val="24"/>
        </w:rPr>
      </w:pPr>
      <w:r>
        <w:rPr>
          <w:rFonts w:ascii="Times New Roman" w:hAnsi="Times New Roman"/>
          <w:sz w:val="24"/>
          <w:szCs w:val="24"/>
        </w:rPr>
        <w:t>7.3.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D17B57" w:rsidRDefault="00D17B57" w:rsidP="00D17B57">
      <w:pPr>
        <w:pStyle w:val="a4"/>
        <w:jc w:val="both"/>
        <w:rPr>
          <w:rFonts w:ascii="Times New Roman" w:hAnsi="Times New Roman"/>
          <w:sz w:val="24"/>
          <w:szCs w:val="24"/>
        </w:rPr>
      </w:pPr>
      <w:r>
        <w:rPr>
          <w:rFonts w:ascii="Times New Roman" w:hAnsi="Times New Roman"/>
          <w:sz w:val="24"/>
          <w:szCs w:val="24"/>
        </w:rPr>
        <w:lastRenderedPageBreak/>
        <w:t xml:space="preserve">7.4. Ответ на запрос подлежит обязательной регистрации </w:t>
      </w:r>
      <w:proofErr w:type="spellStart"/>
      <w:r>
        <w:rPr>
          <w:rFonts w:ascii="Times New Roman" w:hAnsi="Times New Roman"/>
          <w:sz w:val="24"/>
          <w:szCs w:val="24"/>
        </w:rPr>
        <w:t>Ильичёвским</w:t>
      </w:r>
      <w:proofErr w:type="spellEnd"/>
      <w:r>
        <w:rPr>
          <w:rFonts w:ascii="Times New Roman" w:hAnsi="Times New Roman"/>
          <w:sz w:val="24"/>
          <w:szCs w:val="24"/>
        </w:rPr>
        <w:t xml:space="preserve"> сельским Советом депутатов.</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 xml:space="preserve">8. Порядок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обеспечением доступа к информации о деятельности Ильичёвского сельского Совета депутатов</w:t>
      </w:r>
    </w:p>
    <w:p w:rsidR="00D17B57" w:rsidRDefault="00D17B57" w:rsidP="00D17B57">
      <w:pPr>
        <w:pStyle w:val="a4"/>
        <w:jc w:val="center"/>
        <w:rPr>
          <w:rFonts w:ascii="Times New Roman" w:hAnsi="Times New Roman"/>
          <w:bCs/>
          <w:sz w:val="24"/>
          <w:szCs w:val="24"/>
        </w:rPr>
      </w:pPr>
    </w:p>
    <w:p w:rsidR="00D17B57" w:rsidRDefault="00D17B57" w:rsidP="00D17B57">
      <w:pPr>
        <w:pStyle w:val="a4"/>
        <w:jc w:val="both"/>
        <w:rPr>
          <w:rFonts w:ascii="Times New Roman" w:hAnsi="Times New Roman"/>
          <w:bCs/>
          <w:sz w:val="24"/>
          <w:szCs w:val="24"/>
        </w:rPr>
      </w:pPr>
      <w:r>
        <w:rPr>
          <w:rFonts w:ascii="Times New Roman" w:hAnsi="Times New Roman"/>
          <w:bCs/>
          <w:sz w:val="24"/>
          <w:szCs w:val="24"/>
        </w:rPr>
        <w:t xml:space="preserve">8.1. </w:t>
      </w: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обеспечением доступа к информации о деятельности </w:t>
      </w:r>
      <w:r>
        <w:rPr>
          <w:rFonts w:ascii="Times New Roman" w:hAnsi="Times New Roman"/>
          <w:sz w:val="24"/>
          <w:szCs w:val="24"/>
        </w:rPr>
        <w:t>Ильичёвского сельского Совета депутатов</w:t>
      </w:r>
      <w:r>
        <w:rPr>
          <w:rFonts w:ascii="Times New Roman" w:hAnsi="Times New Roman"/>
          <w:bCs/>
          <w:sz w:val="24"/>
          <w:szCs w:val="24"/>
        </w:rPr>
        <w:t xml:space="preserve"> осуществляет Председатель Ильичёвского сельского Совета депутатов.</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9. Основания, исключающие возможность предоставления</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информации о деятельности Ильичёвского сельского Совета депутатов</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9.1. Информация о деятельности Ильичёвского сельского Совета депутатов не предоставляется в случае, если:</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 содержание запроса не позволяет установить запрашиваемую информацию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17B57" w:rsidRDefault="00D17B57" w:rsidP="00D17B57">
      <w:pPr>
        <w:pStyle w:val="a4"/>
        <w:jc w:val="both"/>
        <w:rPr>
          <w:rFonts w:ascii="Times New Roman" w:hAnsi="Times New Roman"/>
          <w:sz w:val="24"/>
          <w:szCs w:val="24"/>
        </w:rPr>
      </w:pPr>
      <w:r>
        <w:rPr>
          <w:rFonts w:ascii="Times New Roman" w:hAnsi="Times New Roman"/>
          <w:sz w:val="24"/>
          <w:szCs w:val="24"/>
        </w:rPr>
        <w:t>3) запрашиваемая информация не относится к деятельности Ильичёвского сельского Совета депутатов, в который поступил запрос;</w:t>
      </w:r>
    </w:p>
    <w:p w:rsidR="00D17B57" w:rsidRDefault="00D17B57" w:rsidP="00D17B57">
      <w:pPr>
        <w:pStyle w:val="a4"/>
        <w:jc w:val="both"/>
        <w:rPr>
          <w:rFonts w:ascii="Times New Roman" w:hAnsi="Times New Roman"/>
          <w:sz w:val="24"/>
          <w:szCs w:val="24"/>
        </w:rPr>
      </w:pPr>
      <w:r>
        <w:rPr>
          <w:rFonts w:ascii="Times New Roman" w:hAnsi="Times New Roman"/>
          <w:sz w:val="24"/>
          <w:szCs w:val="24"/>
        </w:rPr>
        <w:t>4) запрашиваемая информация относится к информации ограниченного доступа;</w:t>
      </w:r>
    </w:p>
    <w:p w:rsidR="00D17B57" w:rsidRDefault="00D17B57" w:rsidP="00D17B57">
      <w:pPr>
        <w:pStyle w:val="a4"/>
        <w:jc w:val="both"/>
        <w:rPr>
          <w:rFonts w:ascii="Times New Roman" w:hAnsi="Times New Roman"/>
          <w:sz w:val="24"/>
          <w:szCs w:val="24"/>
        </w:rPr>
      </w:pPr>
      <w:r>
        <w:rPr>
          <w:rFonts w:ascii="Times New Roman" w:hAnsi="Times New Roman"/>
          <w:sz w:val="24"/>
          <w:szCs w:val="24"/>
        </w:rPr>
        <w:t>5) запрашиваемая информация ранее предоставлялась пользователю информацией;</w:t>
      </w:r>
    </w:p>
    <w:p w:rsidR="00D17B57" w:rsidRDefault="00D17B57" w:rsidP="00D17B57">
      <w:pPr>
        <w:pStyle w:val="a4"/>
        <w:jc w:val="both"/>
        <w:rPr>
          <w:rFonts w:ascii="Times New Roman" w:hAnsi="Times New Roman"/>
          <w:sz w:val="24"/>
          <w:szCs w:val="24"/>
        </w:rPr>
      </w:pPr>
      <w:r>
        <w:rPr>
          <w:rFonts w:ascii="Times New Roman" w:hAnsi="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9.2. </w:t>
      </w:r>
      <w:proofErr w:type="spellStart"/>
      <w:r>
        <w:rPr>
          <w:rFonts w:ascii="Times New Roman" w:hAnsi="Times New Roman"/>
          <w:sz w:val="24"/>
          <w:szCs w:val="24"/>
        </w:rPr>
        <w:t>Ильичёвский</w:t>
      </w:r>
      <w:proofErr w:type="spellEnd"/>
      <w:r>
        <w:rPr>
          <w:rFonts w:ascii="Times New Roman" w:hAnsi="Times New Roman"/>
          <w:sz w:val="24"/>
          <w:szCs w:val="24"/>
        </w:rPr>
        <w:t xml:space="preserve"> сельский Совет депутатов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10.</w:t>
      </w:r>
      <w:r>
        <w:rPr>
          <w:rFonts w:ascii="Times New Roman" w:hAnsi="Times New Roman"/>
          <w:b/>
          <w:sz w:val="24"/>
          <w:szCs w:val="24"/>
        </w:rPr>
        <w:t xml:space="preserve"> </w:t>
      </w:r>
      <w:r>
        <w:rPr>
          <w:rFonts w:ascii="Times New Roman" w:hAnsi="Times New Roman"/>
          <w:sz w:val="24"/>
          <w:szCs w:val="24"/>
        </w:rPr>
        <w:t>Информация о деятельности Ильичёвского сельского Совета депутатов, предоставляемая на бесплатной основе</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       Пользователю информацией предоставляется на бесплатной основе информация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передаваемая</w:t>
      </w:r>
      <w:proofErr w:type="gramEnd"/>
      <w:r>
        <w:rPr>
          <w:rFonts w:ascii="Times New Roman" w:hAnsi="Times New Roman"/>
          <w:sz w:val="24"/>
          <w:szCs w:val="24"/>
        </w:rPr>
        <w:t xml:space="preserve"> в устной форме;</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размещаемая</w:t>
      </w:r>
      <w:proofErr w:type="gramEnd"/>
      <w:r>
        <w:rPr>
          <w:rFonts w:ascii="Times New Roman" w:hAnsi="Times New Roman"/>
          <w:sz w:val="24"/>
          <w:szCs w:val="24"/>
        </w:rPr>
        <w:t xml:space="preserve"> </w:t>
      </w:r>
      <w:proofErr w:type="spellStart"/>
      <w:r>
        <w:rPr>
          <w:rFonts w:ascii="Times New Roman" w:hAnsi="Times New Roman"/>
          <w:sz w:val="24"/>
          <w:szCs w:val="24"/>
        </w:rPr>
        <w:t>Ильичёвским</w:t>
      </w:r>
      <w:proofErr w:type="spellEnd"/>
      <w:r>
        <w:rPr>
          <w:rFonts w:ascii="Times New Roman" w:hAnsi="Times New Roman"/>
          <w:sz w:val="24"/>
          <w:szCs w:val="24"/>
        </w:rPr>
        <w:t xml:space="preserve"> сельского Советом депутатов в сети «Интернет», а также в отведенных для размещения информации о деятельности Ильичёвского сельского Совета депутатов местах;</w:t>
      </w:r>
    </w:p>
    <w:p w:rsidR="00D17B57" w:rsidRDefault="00D17B57" w:rsidP="00D17B57">
      <w:pPr>
        <w:pStyle w:val="a4"/>
        <w:jc w:val="both"/>
        <w:rPr>
          <w:rFonts w:ascii="Times New Roman" w:hAnsi="Times New Roman"/>
          <w:sz w:val="24"/>
          <w:szCs w:val="24"/>
        </w:rPr>
      </w:pPr>
      <w:r>
        <w:rPr>
          <w:rFonts w:ascii="Times New Roman" w:hAnsi="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D17B57" w:rsidRDefault="00D17B57" w:rsidP="00D17B57">
      <w:pPr>
        <w:pStyle w:val="a4"/>
        <w:jc w:val="both"/>
        <w:rPr>
          <w:rFonts w:ascii="Times New Roman" w:hAnsi="Times New Roman"/>
          <w:sz w:val="24"/>
          <w:szCs w:val="24"/>
        </w:rPr>
      </w:pPr>
      <w:r>
        <w:rPr>
          <w:rFonts w:ascii="Times New Roman" w:hAnsi="Times New Roman"/>
          <w:sz w:val="24"/>
          <w:szCs w:val="24"/>
        </w:rPr>
        <w:t>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Ильичёвского сельского Совета депутатов.</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 xml:space="preserve">11. Плата за предоставление информации о деятельности </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Ильичёвского сельского Совета депутатов</w:t>
      </w:r>
    </w:p>
    <w:p w:rsidR="00D17B57" w:rsidRDefault="00D17B57" w:rsidP="00D17B57">
      <w:pPr>
        <w:pStyle w:val="a4"/>
        <w:jc w:val="both"/>
        <w:rPr>
          <w:rFonts w:ascii="Times New Roman" w:hAnsi="Times New Roman"/>
          <w:sz w:val="24"/>
          <w:szCs w:val="24"/>
        </w:rPr>
      </w:pPr>
      <w:bookmarkStart w:id="1" w:name="Par11"/>
      <w:bookmarkEnd w:id="1"/>
      <w:r>
        <w:rPr>
          <w:rFonts w:ascii="Times New Roman" w:hAnsi="Times New Roman"/>
          <w:sz w:val="24"/>
          <w:szCs w:val="24"/>
        </w:rPr>
        <w:lastRenderedPageBreak/>
        <w:t xml:space="preserve">11.1. Плата за предоставление информации о деятельности Ильичёвского сельского Совета депутатов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8" w:history="1">
        <w:r>
          <w:rPr>
            <w:rStyle w:val="a3"/>
            <w:rFonts w:ascii="Times New Roman" w:hAnsi="Times New Roman"/>
            <w:color w:val="auto"/>
            <w:sz w:val="24"/>
            <w:szCs w:val="24"/>
            <w:u w:val="none"/>
          </w:rPr>
          <w:t>Порядок</w:t>
        </w:r>
      </w:hyperlink>
      <w:r>
        <w:rPr>
          <w:rFonts w:ascii="Times New Roman" w:hAnsi="Times New Roman"/>
          <w:sz w:val="24"/>
          <w:szCs w:val="24"/>
        </w:rPr>
        <w:t xml:space="preserve"> взимания платы устанавливается Правительством Российской Федерации.</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11.2. В случае, предусмотренном пунктом 11.1 настоящего раздела,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17B57" w:rsidRDefault="00D17B57" w:rsidP="00D17B57">
      <w:pPr>
        <w:pStyle w:val="a4"/>
        <w:jc w:val="both"/>
        <w:rPr>
          <w:rFonts w:ascii="Times New Roman" w:hAnsi="Times New Roman"/>
          <w:sz w:val="24"/>
          <w:szCs w:val="24"/>
        </w:rPr>
      </w:pPr>
      <w:r>
        <w:rPr>
          <w:rFonts w:ascii="Times New Roman" w:hAnsi="Times New Roman"/>
          <w:sz w:val="24"/>
          <w:szCs w:val="24"/>
        </w:rPr>
        <w:t>11.3.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местный бюджет.</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11.4. </w:t>
      </w:r>
      <w:proofErr w:type="spellStart"/>
      <w:r>
        <w:rPr>
          <w:rFonts w:ascii="Times New Roman" w:hAnsi="Times New Roman"/>
          <w:sz w:val="24"/>
          <w:szCs w:val="24"/>
        </w:rPr>
        <w:t>Ильичёвский</w:t>
      </w:r>
      <w:proofErr w:type="spellEnd"/>
      <w:r>
        <w:rPr>
          <w:rFonts w:ascii="Times New Roman" w:hAnsi="Times New Roman"/>
          <w:sz w:val="24"/>
          <w:szCs w:val="24"/>
        </w:rPr>
        <w:t xml:space="preserve"> сельский Совет депутатов,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17B57" w:rsidRDefault="00D17B57" w:rsidP="00D17B57">
      <w:pPr>
        <w:pStyle w:val="a4"/>
        <w:jc w:val="both"/>
        <w:rPr>
          <w:rFonts w:ascii="Times New Roman" w:hAnsi="Times New Roman"/>
          <w:sz w:val="24"/>
          <w:szCs w:val="24"/>
        </w:rPr>
      </w:pPr>
    </w:p>
    <w:p w:rsidR="00D17B57" w:rsidRDefault="00D17B57" w:rsidP="00D17B57">
      <w:pPr>
        <w:pStyle w:val="a4"/>
        <w:jc w:val="center"/>
        <w:rPr>
          <w:rFonts w:ascii="Times New Roman" w:hAnsi="Times New Roman"/>
          <w:sz w:val="24"/>
          <w:szCs w:val="24"/>
        </w:rPr>
      </w:pPr>
      <w:r>
        <w:rPr>
          <w:rFonts w:ascii="Times New Roman" w:hAnsi="Times New Roman"/>
          <w:sz w:val="24"/>
          <w:szCs w:val="24"/>
        </w:rPr>
        <w:t xml:space="preserve">12. Защита права на доступ к информации о деятельности </w:t>
      </w:r>
    </w:p>
    <w:p w:rsidR="00D17B57" w:rsidRDefault="00D17B57" w:rsidP="00D17B57">
      <w:pPr>
        <w:pStyle w:val="a4"/>
        <w:jc w:val="center"/>
        <w:rPr>
          <w:rFonts w:ascii="Times New Roman" w:hAnsi="Times New Roman"/>
          <w:sz w:val="24"/>
          <w:szCs w:val="24"/>
        </w:rPr>
      </w:pPr>
      <w:r>
        <w:rPr>
          <w:rFonts w:ascii="Times New Roman" w:hAnsi="Times New Roman"/>
          <w:sz w:val="24"/>
          <w:szCs w:val="24"/>
        </w:rPr>
        <w:t>Ильичёвского сельского Совета депутатов</w:t>
      </w:r>
    </w:p>
    <w:p w:rsidR="00D17B57" w:rsidRDefault="00D17B57" w:rsidP="00D17B57">
      <w:pPr>
        <w:pStyle w:val="a4"/>
        <w:jc w:val="center"/>
        <w:rPr>
          <w:rFonts w:ascii="Times New Roman" w:hAnsi="Times New Roman"/>
          <w:sz w:val="24"/>
          <w:szCs w:val="24"/>
        </w:rPr>
      </w:pPr>
    </w:p>
    <w:p w:rsidR="00D17B57" w:rsidRDefault="00D17B57" w:rsidP="00D17B57">
      <w:pPr>
        <w:pStyle w:val="a4"/>
        <w:jc w:val="both"/>
        <w:rPr>
          <w:rFonts w:ascii="Times New Roman" w:hAnsi="Times New Roman"/>
          <w:sz w:val="24"/>
          <w:szCs w:val="24"/>
        </w:rPr>
      </w:pPr>
      <w:r>
        <w:rPr>
          <w:rFonts w:ascii="Times New Roman" w:hAnsi="Times New Roman"/>
          <w:sz w:val="24"/>
          <w:szCs w:val="24"/>
        </w:rPr>
        <w:t>12.1. Решения и действия (бездействие) Ильичёвского сельского Совета депутатов, их должностных лиц,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D17B57" w:rsidRDefault="00D17B57" w:rsidP="00D17B57">
      <w:pPr>
        <w:pStyle w:val="a4"/>
        <w:jc w:val="both"/>
        <w:rPr>
          <w:rFonts w:ascii="Times New Roman" w:hAnsi="Times New Roman"/>
          <w:sz w:val="24"/>
          <w:szCs w:val="24"/>
        </w:rPr>
      </w:pPr>
      <w:r>
        <w:rPr>
          <w:rFonts w:ascii="Times New Roman" w:hAnsi="Times New Roman"/>
          <w:sz w:val="24"/>
          <w:szCs w:val="24"/>
        </w:rPr>
        <w:t xml:space="preserve">12.2. Если в результате неправомерного отказа в доступе к информации о деятельности органов местного самоуправления, либо несвоевременного её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19" w:history="1">
        <w:r>
          <w:rPr>
            <w:rStyle w:val="a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w:t>
      </w: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D17B57" w:rsidRDefault="00D17B57" w:rsidP="00D17B57">
      <w:pPr>
        <w:pStyle w:val="a4"/>
        <w:jc w:val="both"/>
        <w:rPr>
          <w:rFonts w:ascii="Times New Roman" w:hAnsi="Times New Roman"/>
          <w:sz w:val="24"/>
          <w:szCs w:val="24"/>
        </w:rPr>
      </w:pPr>
    </w:p>
    <w:p w:rsidR="00AC2F3A" w:rsidRDefault="00AC2F3A"/>
    <w:sectPr w:rsidR="00AC2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E98"/>
    <w:multiLevelType w:val="hybridMultilevel"/>
    <w:tmpl w:val="326846E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A078B8"/>
    <w:multiLevelType w:val="hybridMultilevel"/>
    <w:tmpl w:val="B1A8EA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57"/>
    <w:rsid w:val="008F2C0D"/>
    <w:rsid w:val="00AC2F3A"/>
    <w:rsid w:val="00D1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7B57"/>
    <w:rPr>
      <w:color w:val="0000FF"/>
      <w:u w:val="single"/>
    </w:rPr>
  </w:style>
  <w:style w:type="paragraph" w:styleId="a4">
    <w:name w:val="No Spacing"/>
    <w:qFormat/>
    <w:rsid w:val="00D17B57"/>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7B57"/>
    <w:rPr>
      <w:color w:val="0000FF"/>
      <w:u w:val="single"/>
    </w:rPr>
  </w:style>
  <w:style w:type="paragraph" w:styleId="a4">
    <w:name w:val="No Spacing"/>
    <w:qFormat/>
    <w:rsid w:val="00D17B5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chevskiy-selsovet.ru/" TargetMode="External"/><Relationship Id="rId13" Type="http://schemas.openxmlformats.org/officeDocument/2006/relationships/hyperlink" Target="consultantplus://offline/ref=8AC0BD87BAE8065E73106C10403CF92EA3E7B62FA2E8BE8576ACC955C7nFL8I" TargetMode="External"/><Relationship Id="rId18" Type="http://schemas.openxmlformats.org/officeDocument/2006/relationships/hyperlink" Target="consultantplus://offline/ref=710E68D35B8AD14219A70A9E34FF91D97CE52538C3E4D31FBA85A527CBB9BFB0D32DEA9B365679F5751B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696D32B331CBC61EBB5D19CB6B47691F4CB9FDFE8EC9E3BF4D953B4B92F1140E15CEBC75EAE96823u850H" TargetMode="External"/><Relationship Id="rId12" Type="http://schemas.openxmlformats.org/officeDocument/2006/relationships/hyperlink" Target="consultantplus://offline/ref=8AC0BD87BAE8065E73106C10403CF92EABE0B721A5E4E38F7EF5C557C0F7276421D3AC60642E26n8L1I" TargetMode="External"/><Relationship Id="rId17" Type="http://schemas.openxmlformats.org/officeDocument/2006/relationships/hyperlink" Target="consultantplus://offline/main?base=LAW;n=116691;fld=134;dst=100155" TargetMode="External"/><Relationship Id="rId2" Type="http://schemas.openxmlformats.org/officeDocument/2006/relationships/styles" Target="styles.xml"/><Relationship Id="rId16" Type="http://schemas.openxmlformats.org/officeDocument/2006/relationships/hyperlink" Target="http://www.garant.ru/products/ipo/prime/doc/703135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2747;fld=134;dst=100086" TargetMode="External"/><Relationship Id="rId11" Type="http://schemas.openxmlformats.org/officeDocument/2006/relationships/hyperlink" Target="consultantplus://offline/ref=8AC0BD87BAE8065E73106C10403CF92EA3E7B72CA5E6BE8576ACC955C7F87873269AA061642E2683nEL9I" TargetMode="External"/><Relationship Id="rId5" Type="http://schemas.openxmlformats.org/officeDocument/2006/relationships/webSettings" Target="webSettings.xml"/><Relationship Id="rId15" Type="http://schemas.openxmlformats.org/officeDocument/2006/relationships/hyperlink" Target="http://www.garant.ru/products/ipo/prime/doc/70313590/" TargetMode="External"/><Relationship Id="rId10" Type="http://schemas.openxmlformats.org/officeDocument/2006/relationships/hyperlink" Target="consultantplus://offline/ref=66D9F7A2CDD8CA6461E1BC41BE7E838B50880A91BF19FB0E44782146F61A15368CBB0DAAP8GDI" TargetMode="External"/><Relationship Id="rId19" Type="http://schemas.openxmlformats.org/officeDocument/2006/relationships/hyperlink" Target="consultantplus://offline/ref=292016F6C2DE0090CE04B62008AA9BBC7611B15AFB11696A577E33CD5D664382A97C8D993D062D6634B7J" TargetMode="External"/><Relationship Id="rId4" Type="http://schemas.openxmlformats.org/officeDocument/2006/relationships/settings" Target="settings.xml"/><Relationship Id="rId9" Type="http://schemas.openxmlformats.org/officeDocument/2006/relationships/hyperlink" Target="consultantplus://offline/ref=66D9F7A2CDD8CA6461E1BC41BE7E838B50880A91BF19FB0E44782146F61A15368CBB0DA9P8G9I" TargetMode="External"/><Relationship Id="rId14" Type="http://schemas.openxmlformats.org/officeDocument/2006/relationships/hyperlink" Target="consultantplus://offline/ref=8AC0BD87BAE8065E73106C10403CF92EA3E7B72EA1E8BE8576ACC955C7nF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cp:lastModifiedBy>
  <cp:revision>2</cp:revision>
  <dcterms:created xsi:type="dcterms:W3CDTF">2021-01-28T04:14:00Z</dcterms:created>
  <dcterms:modified xsi:type="dcterms:W3CDTF">2021-01-28T04:14:00Z</dcterms:modified>
</cp:coreProperties>
</file>