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7004A2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18 (556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43E539" wp14:editId="39BD739B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7004A2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866566" w:rsidRDefault="00866566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</w:p>
    <w:p w:rsidR="00866566" w:rsidRPr="00866566" w:rsidRDefault="00866566" w:rsidP="008665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  ПОЖАРНОЙ  БЕЗОПАСНОСТИ</w:t>
      </w:r>
    </w:p>
    <w:p w:rsidR="00866566" w:rsidRPr="00866566" w:rsidRDefault="00866566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A77036F" wp14:editId="62CB7005">
            <wp:simplePos x="0" y="0"/>
            <wp:positionH relativeFrom="column">
              <wp:posOffset>-34290</wp:posOffset>
            </wp:positionH>
            <wp:positionV relativeFrom="paragraph">
              <wp:posOffset>43815</wp:posOffset>
            </wp:positionV>
            <wp:extent cx="12192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3" y="21257"/>
                <wp:lineTo x="21263" y="0"/>
                <wp:lineTo x="0" y="0"/>
              </wp:wrapPolygon>
            </wp:wrapTight>
            <wp:docPr id="1" name="Рисунок 1" descr="ЭМБЛЕМА%20КГКУ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Сентябрь - начало нового учебного года.  В целях повышения безопасности детей в начале учебного года, восстановления у них после летних каникул навыков адекватных действий при угрозе и возникновении пожаров в  образовательных  учреждениях  на территориях 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Казанцевского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Ильичевского   сельсоветов  проходит  месячник  пожарной безопасности.</w:t>
      </w:r>
    </w:p>
    <w:p w:rsid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4E5B6ED" wp14:editId="2BA78A8D">
            <wp:simplePos x="0" y="0"/>
            <wp:positionH relativeFrom="column">
              <wp:posOffset>3642995</wp:posOffset>
            </wp:positionH>
            <wp:positionV relativeFrom="paragraph">
              <wp:posOffset>267970</wp:posOffset>
            </wp:positionV>
            <wp:extent cx="2294890" cy="1721485"/>
            <wp:effectExtent l="0" t="0" r="0" b="0"/>
            <wp:wrapSquare wrapText="bothSides"/>
            <wp:docPr id="2" name="Рисунок 1" descr="C:\Users\Пользователь\Desktop\DSC0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003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месячника:</w:t>
      </w:r>
      <w:r w:rsidRPr="00866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сознательного и ответственного отношения к вопросам личной безопасности;</w:t>
      </w:r>
      <w:r w:rsidRPr="008665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знаний и умений распознавать и оценивать опасные ситуации, определять способы защиты;</w:t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ликвидировать последствия и оказывать само и взаимопомощь;</w:t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 воспитанников правил поведения, обеспечивающие личную и общественную безопасность.</w:t>
      </w:r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месячника проводятся  следующие мероприятия:</w:t>
      </w:r>
      <w:r w:rsidRPr="00866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открытые уроки и занятия на тему  "Причины пожаров, последствия", "Огонь друг и враг"; "Лес без пожаров"</w:t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обновлены Уголки пожарной безопасности;</w:t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показ пожарной техники</w:t>
      </w: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викторины по пожарной безопасности;</w:t>
      </w:r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мультфильмов и видеороликов по основам безопасности</w:t>
      </w: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тренировочные эвакуации в образовательных учреждениях;</w:t>
      </w:r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4CE9A43" wp14:editId="7500D607">
            <wp:simplePos x="0" y="0"/>
            <wp:positionH relativeFrom="column">
              <wp:posOffset>59055</wp:posOffset>
            </wp:positionH>
            <wp:positionV relativeFrom="paragraph">
              <wp:posOffset>235585</wp:posOffset>
            </wp:positionV>
            <wp:extent cx="2458720" cy="1844675"/>
            <wp:effectExtent l="0" t="0" r="0" b="3175"/>
            <wp:wrapSquare wrapText="bothSides"/>
            <wp:docPr id="5" name="Рисунок 2" descr="C:\Users\Пользователь\Desktop\DSC0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005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с огнетушителем для персонала и учащихся образовательных учреждений.</w:t>
      </w:r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 и ребята из детских садов знакомятся с навыками основ безопасности, вырабатывают  у себя навыки  умения  защищать свою жизнь и здоровье, оказывать само и взаимопомощь, правильное вести себя   в разных жизненных ситуациях.</w:t>
      </w:r>
    </w:p>
    <w:p w:rsidR="00866566" w:rsidRPr="00866566" w:rsidRDefault="00866566" w:rsidP="00866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Инструктор противопожарной профилактики</w:t>
      </w:r>
    </w:p>
    <w:p w:rsidR="00866566" w:rsidRPr="00866566" w:rsidRDefault="00866566" w:rsidP="00866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Шушенского района, Мамонтова Светлана</w:t>
      </w:r>
    </w:p>
    <w:p w:rsidR="00866566" w:rsidRDefault="008665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РОССИЙСКАЯ  ФЕДЕРАЦИЯ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РАЙОН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ИЛЬИЧЕВСКОГО  СЕЛЬСОВЕТА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 </w:t>
      </w:r>
    </w:p>
    <w:p w:rsidR="00866566" w:rsidRPr="00866566" w:rsidRDefault="00866566" w:rsidP="008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 2023  год                            п.Ильичево                                                №  54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Порядка проведения антикоррупционной экспертизы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и проектов нормативных правовых актов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Ильичевского сельсовета 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25.12.2008 № </w:t>
      </w:r>
      <w:hyperlink r:id="rId13" w:history="1">
        <w:r w:rsidRPr="008665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коррупции", от 17.07.2009 № </w:t>
      </w:r>
      <w:hyperlink r:id="rId14" w:history="1">
        <w:r w:rsidRPr="008665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172-ФЗ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антикоррупционной экспертизе нормативных правовых актов и проектов нормативных правовых актов",  </w:t>
      </w:r>
      <w:hyperlink r:id="rId15" w:history="1">
        <w:r w:rsidRPr="008665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26.02.2010 № 96 "Об антикоррупционной экспертизе нормативных правовых актов и проектов нормативных правовых актов", </w:t>
      </w:r>
      <w:hyperlink r:id="rId16" w:history="1">
        <w:r w:rsidRPr="008665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от 07.07.2009 №  8-3610 "О противодействии коррупции в Красноярском крае" </w:t>
      </w:r>
      <w:proofErr w:type="gramEnd"/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17" w:history="1">
        <w:r w:rsidRPr="008665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Ильичевского сельсовета согласно приложению.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Постановление администрации Пировского района от 26.12.2011 №  132 "Об утверждении Порядка проведения антикоррупционной экспертизы нормативных правовых актов и проектов нормативных правовых актов» считать утратившим силу.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официального опубликования в газете «Ильичевские ведомости».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 сельсовета                                                                         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 19.09.2023   № 54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АНТИКОРРУПЦИОННОЙ ЭКСПЕРТИЗЫ </w:t>
      </w:r>
      <w:proofErr w:type="gramStart"/>
      <w:r w:rsidRPr="0086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</w:t>
      </w:r>
      <w:proofErr w:type="gramEnd"/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 АКТОВ И ПРОЕКТОВ НОРМАТИВНЫХ ПРАВОВЫХ АКТОВ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ИЛЬИЧЕВСКОГО  СЕЛЬСОВЕТА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проведения антикоррупционной экспертизы нормативных правовых актов и проектов нормативных правовых актов администрации Ильичевского сельсовета  (далее - Порядок) определяет процедуру проведения антикоррупционной экспертизы нормативных правовых актов и проектов нормативных правовых актов администрации Ильичевского сельсовета  (далее – администрация сельсовета) в целях выявления в них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bookmarkEnd w:id="1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экспертизе подлежат принятые нормативные правовые акты администрации сельсовета  и проекты нормативных правовых актов администрации сельсовета,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связанные с распределением бюджетных средств, управлением и распоряжением объектами муниципальной собственности, размещением муниципального заказа, устанавливающие порядок (правила) осуществления разрешительных или контрольных процедур.</w:t>
      </w:r>
      <w:proofErr w:type="gramEnd"/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3"/>
      <w:bookmarkEnd w:id="2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Целью антикоррупционной экспертизы является выявление и последующее устранение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нормативных правовых актах и в проектах нормативных правовых актов администрации сельсовета.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14"/>
      <w:bookmarkEnd w:id="3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проведении антикоррупционной экспертизы администрация  сельсовета руководствуется </w:t>
      </w:r>
      <w:hyperlink r:id="rId18" w:history="1">
        <w:r w:rsidRPr="0086656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Конституцией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нормативными правовыми актами </w:t>
      </w: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Президента Российской Федерации, Правительства Российской Федерации, законами Красноярского края, и настоящим Порядком.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15"/>
      <w:bookmarkEnd w:id="4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Антикоррупционная экспертиза проводится согласно Правилам проведения антикоррупционной экспертизы нормативных правовых актов и проектов нормативных правовых актов и </w:t>
      </w:r>
      <w:hyperlink r:id="rId19" w:history="1">
        <w:r w:rsidRPr="0086656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методике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утвержденных </w:t>
      </w:r>
      <w:hyperlink r:id="rId20" w:history="1">
        <w:r w:rsidRPr="0086656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Постановлением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26.02.2010 № 96.</w:t>
      </w:r>
    </w:p>
    <w:p w:rsidR="00866566" w:rsidRPr="00866566" w:rsidRDefault="00866566" w:rsidP="008665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2"/>
      <w:bookmarkEnd w:id="5"/>
      <w:r w:rsidRPr="0086656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2. Проведение антикоррупционной </w:t>
      </w:r>
      <w:proofErr w:type="gramStart"/>
      <w:r w:rsidRPr="0086656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экспертизы проектов нормативных правовых актов администрации сельсовета</w:t>
      </w:r>
      <w:proofErr w:type="gramEnd"/>
      <w:r w:rsidRPr="0086656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1"/>
      <w:bookmarkEnd w:id="6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Антикоррупционная экспертиза проводится  должностным лицом, осуществляющим правовое обеспечение деятельности Администрации сельсовета.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2"/>
      <w:bookmarkEnd w:id="7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Проекты нормативных правовых актов, разработанные должностным лицом, ответственным за подготовку проекта нормативного правового акта (далее - разработчик проекта) направляются разработчиком проекта для проведения антикоррупционной экспертизы должностному лицу, осуществляющему правовое обеспечение деятельности администрации сельсовета.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23"/>
      <w:bookmarkEnd w:id="8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 проведения антикоррупционной экспертизы составляет десять календарных дней.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24"/>
      <w:bookmarkEnd w:id="9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 результатам антикоррупционной экспертизы готовится заключение, в котором отражаются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выявленные при проведении антикоррупционной экспертизы.</w:t>
      </w:r>
    </w:p>
    <w:bookmarkEnd w:id="10"/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имеет обязательный характер и направляется разработчику проекта.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25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Разработчик проекта при наличии замечаний по результатам антикоррупционной экспертизы проводит доработку проекта нормативного правового акта и направляет проект нормативного правового акта на утверждение (подписание) главе Ильичевского сельсовета.</w:t>
      </w:r>
      <w:bookmarkEnd w:id="11"/>
    </w:p>
    <w:p w:rsidR="00866566" w:rsidRPr="00866566" w:rsidRDefault="00866566" w:rsidP="008665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" w:name="sub_1003"/>
      <w:r w:rsidRPr="0086656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3. Проведение антикоррупционной экспертизы нормативных правовых актов администрации сельсовета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31"/>
      <w:bookmarkEnd w:id="12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Антикоррупционная экспертиза нормативных правовых актов осуществляется должностным лицом, осуществляющим правовое обеспечение деятельности Администрации, в том числе при мониторинге применения правовых актов. При мониторинге нормативных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основание для проведения антикоррупционной экспертизы;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реквизиты нормативных правовых актов (наименование вида документа, дата, регистрационный номер и заголовок);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выявленных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 указанием их признаков и соответствующих пунктов (подпунктов) нормативных правовых актов, в которых эти факторы выявлены, либо информация об отсутствии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факторов;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 по устранению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Заключение направляется главе сельсовета, разработчику нормативного правового акта, иным лицам, действия которых основаны на нормативном правовом акте.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 разработчик нормативного правового акта  в течение пяти календарных дней со дня поступления указанного заключения готовит проект о внесении изменений и представляет проект для проведения антикоррупционной экспертизы в соответствии с </w:t>
      </w:r>
      <w:hyperlink r:id="rId21" w:history="1">
        <w:r w:rsidRPr="008665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2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bookmarkEnd w:id="13"/>
    <w:p w:rsidR="00866566" w:rsidRPr="00866566" w:rsidRDefault="00866566" w:rsidP="008665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6656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4. Независимая антикоррупционная экспертиза правовых актов и проектов правовых актов администрации сельсовета</w:t>
      </w:r>
    </w:p>
    <w:p w:rsidR="00866566" w:rsidRPr="00866566" w:rsidRDefault="00866566" w:rsidP="0086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42"/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4.1.Для проведения независимой экспертизы на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норматинвые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акты (проекты нормативных правовых актов) Администрации, затрагивающие  права, свободы и обязанности человека и гражданина, устанавливающих правовой статус организаций или имеющих межведомственный характер, подлежат размещению на официальном сайте муниципального образования  «Ильичевский сельсовет», за исключением актов (проектов), содержащих сведения, составляющие государственную тайну, или сведения конфиденциального характера, с указанием дат начала и окончания приема</w:t>
      </w:r>
      <w:proofErr w:type="gram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заключений по результатам независимой антикоррупционной экспертизы.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43"/>
      <w:bookmarkEnd w:id="14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44"/>
      <w:bookmarkEnd w:id="15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bookmarkEnd w:id="16"/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гражданами, осуществляющими деятельность в органах и организациях, указанных в </w:t>
      </w:r>
      <w:hyperlink r:id="rId22" w:history="1">
        <w:r w:rsidRPr="008665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 части 1 статьи 3</w:t>
        </w:r>
      </w:hyperlink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17.07.2009 № 172-ФЗ "Об антикоррупционной экспертизе нормативных правовых актов и проектов нормативных правовых актов";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международными и иностранными организациями;</w:t>
      </w:r>
    </w:p>
    <w:p w:rsidR="00866566" w:rsidRPr="00866566" w:rsidRDefault="00866566" w:rsidP="008665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иностранными агентами.</w:t>
      </w:r>
    </w:p>
    <w:p w:rsidR="00FB49B9" w:rsidRDefault="00FB49B9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 РАЙОН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866566" w:rsidRPr="00866566" w:rsidRDefault="00866566" w:rsidP="0086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 2023 год                                п.Ильичево                                                      №  55</w:t>
      </w:r>
    </w:p>
    <w:p w:rsidR="00866566" w:rsidRPr="00866566" w:rsidRDefault="00866566" w:rsidP="00866566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пожарной безопасности в осенне-зимний пожароопасный период 2023-2024 годов на территории МО «Ильичевский сельсовет»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 № 131-ФЗ «Об общих принципах организации местного самоуправления в РФ», Федеральным законом от 21.12.1994 № 69-ФЗ «О пожарной безопасности в РФ», Федеральным законом от 22.07.2008 №123-ФЗ «Технический регламент о требованиях пожарной безопасности»,  в целях  защиты населенных пунктов от пожаров и обеспечения пожарной безопасности в осенне-зимний период</w:t>
      </w:r>
      <w:proofErr w:type="gramEnd"/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ПОСТАНОВЛЯЮ 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мероприятий по обеспечению пожарной безопасности в осенне-зимний пожароопасный период 2023-2024 годов на территории МО «Ильичевский сельсовет» согласно приложению 1.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2.Руководителям предприятий и организаций всех форм собственности, расположенных на территории МО «Ильичевский сельсовет»,  провести организационные и технические мероприятия по обеспечению пожарной  безопасности.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сельсовета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Брыкину</w:t>
      </w:r>
      <w:proofErr w:type="spellEnd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866566" w:rsidRPr="00866566" w:rsidRDefault="00866566" w:rsidP="008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866566" w:rsidRPr="00866566" w:rsidRDefault="00866566" w:rsidP="0086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 сельсовета                                                                      </w:t>
      </w:r>
      <w:proofErr w:type="spell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866566" w:rsidRPr="00866566" w:rsidRDefault="00866566" w:rsidP="0086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66" w:rsidRPr="00866566" w:rsidRDefault="00866566" w:rsidP="00866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Приложение 1</w:t>
      </w:r>
    </w:p>
    <w:p w:rsidR="00866566" w:rsidRPr="00866566" w:rsidRDefault="00866566" w:rsidP="00866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от 18.09.2023 г. № 54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МЕРОПРИЯТИЙ</w:t>
      </w:r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пожарной безопасности в </w:t>
      </w:r>
      <w:proofErr w:type="gramStart"/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осенне-зимний</w:t>
      </w:r>
      <w:proofErr w:type="gramEnd"/>
    </w:p>
    <w:p w:rsidR="00866566" w:rsidRPr="00866566" w:rsidRDefault="00866566" w:rsidP="00866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пожароопасный период 2022-2023 годов на  территории  МО «Ильичевский сельсовет»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2"/>
        <w:gridCol w:w="1701"/>
        <w:gridCol w:w="1985"/>
      </w:tblGrid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866566" w:rsidRPr="00866566" w:rsidTr="00C0128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66566" w:rsidRPr="00866566" w:rsidTr="00C01289">
        <w:trPr>
          <w:trHeight w:val="1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сходов, собраний граждан по вопросам обеспечения пожарной безопасности в населенных пунктах,  по обучению населения мерам пожарной безопасности.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866566" w:rsidRPr="00866566" w:rsidTr="00C01289">
        <w:trPr>
          <w:trHeight w:val="16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мер пожарной безопасности среди населения, распространение памяток, инструкций о мерах пожарной безопасности, оформление уголков, стендов с учетом осенне-зимней тематики в местах с массовым пребыванием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866566" w:rsidRPr="00866566" w:rsidTr="00C01289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информирование через СМИ (газета «Ильичевские </w:t>
            </w:r>
            <w:proofErr w:type="spellStart"/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ведомости»</w:t>
            </w:r>
            <w:proofErr w:type="gramStart"/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фициальный</w:t>
            </w:r>
            <w:proofErr w:type="spellEnd"/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Ильичевского сельсовета, социальные сети)  о мерах по защите населенных пунктов от пожаров, о необходимости соблюдения гражданами мер пожарной безопасности, размещение информационных материалов по вопросам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566" w:rsidRPr="00866566" w:rsidTr="00C01289">
        <w:trPr>
          <w:trHeight w:val="2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наружного противопожарного водоснабжения (пожарные гидранты, водоемы, водонапорные башни), принятие необходимых мер по ремонту неисправных источников наружного противопожарного водоснабжения, обеспечение готовности их к функционированию в зимних условиях, восстановление и замена указателей источников противопожарного водоснабжения.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выявление бесхозных строений, принятие  мер по их сносу. </w:t>
            </w: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многоквартирных  жилых домов на предмет соблюдения жителями требований, правил и нормативов, установленных Техническим регламентом «О требованиях пожарной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 - № 421, 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«Идеал»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местам проживания одиноких граждан пожилого возраста, многодетных семей, семей, ведущих асоциальный образ жизни, с целью проверки противопожарного состояния жилых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421, специалисты УСЗН</w:t>
            </w: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на усадьбах граждан первичных средств тушения пожаров и противопожарного инвентаря.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муниципальных </w:t>
            </w: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и предприятий к работе в зимних условиях.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</w:t>
            </w: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учреждений</w:t>
            </w: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территорий общего пользования, муниципальных учреждений первичными средствами тушения пожаров, противопожарным инвентарем.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 всех населенных пунктах территории общепоселковых субботников по благоустройству и наведению санитарного порядка.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«Идеал»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создание защитных минерализованных полос.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систем звукового оповещения населения на случай пожара.</w:t>
            </w: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адресной материальной помощи малообеспеченным гражданам, нуждающимся в ремонте печного отопления, замене электропроводки.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УСЗН</w:t>
            </w:r>
          </w:p>
        </w:tc>
      </w:tr>
      <w:tr w:rsidR="00866566" w:rsidRPr="00866566" w:rsidTr="00C012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очистка от снега и льда улиц, подъездных путей к источникам противопожарного водоснабжения.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866566" w:rsidRPr="00866566" w:rsidRDefault="00866566" w:rsidP="0086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566" w:rsidRPr="00866566" w:rsidRDefault="00866566" w:rsidP="0086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66" w:rsidRPr="00866566" w:rsidRDefault="00866566" w:rsidP="00866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66" w:rsidRDefault="00866566" w:rsidP="00866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199736" cy="3271971"/>
            <wp:effectExtent l="0" t="0" r="0" b="5080"/>
            <wp:docPr id="7" name="Рисунок 7" descr="C:\Users\Пользователь\Загрузки\2023-09-25_09-25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Загрузки\2023-09-25_09-25-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19" cy="3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66" w:rsidRDefault="00866566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Pr="001353C7" w:rsidRDefault="00F30E9C" w:rsidP="001353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17" w:name="RANGE!A2:S60"/>
      <w:bookmarkEnd w:id="17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sectPr w:rsidR="00D33354" w:rsidRPr="001353C7" w:rsidSect="00F91E77">
      <w:headerReference w:type="default" r:id="rId24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92" w:rsidRDefault="00C15192" w:rsidP="00606ECE">
      <w:pPr>
        <w:spacing w:after="0" w:line="240" w:lineRule="auto"/>
      </w:pPr>
      <w:r>
        <w:separator/>
      </w:r>
    </w:p>
  </w:endnote>
  <w:endnote w:type="continuationSeparator" w:id="0">
    <w:p w:rsidR="00C15192" w:rsidRDefault="00C15192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92" w:rsidRDefault="00C15192" w:rsidP="00606ECE">
      <w:pPr>
        <w:spacing w:after="0" w:line="240" w:lineRule="auto"/>
      </w:pPr>
      <w:r>
        <w:separator/>
      </w:r>
    </w:p>
  </w:footnote>
  <w:footnote w:type="continuationSeparator" w:id="0">
    <w:p w:rsidR="00C15192" w:rsidRDefault="00C15192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B9" w:rsidRDefault="00FB49B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21"/>
  </w:num>
  <w:num w:numId="12">
    <w:abstractNumId w:val="22"/>
  </w:num>
  <w:num w:numId="13">
    <w:abstractNumId w:val="18"/>
  </w:num>
  <w:num w:numId="14">
    <w:abstractNumId w:val="11"/>
  </w:num>
  <w:num w:numId="15">
    <w:abstractNumId w:val="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4"/>
  </w:num>
  <w:num w:numId="19">
    <w:abstractNumId w:val="16"/>
  </w:num>
  <w:num w:numId="20">
    <w:abstractNumId w:val="7"/>
  </w:num>
  <w:num w:numId="21">
    <w:abstractNumId w:val="17"/>
  </w:num>
  <w:num w:numId="22">
    <w:abstractNumId w:val="2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9D5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166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AC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4FD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3C7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770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89E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47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4F06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3B4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1E73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71F"/>
    <w:rsid w:val="004A2835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00F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04A2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5FE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56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A5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7D7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092F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192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D1C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25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2F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E9C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1E77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97E87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6B93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49B9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013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6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64203/0" TargetMode="External"/><Relationship Id="rId18" Type="http://schemas.openxmlformats.org/officeDocument/2006/relationships/hyperlink" Target="https://internet.garant.ru/document/redirect/10103000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B5CD6A1E07457D77669C2A80B2FA16DAD63E07CF11A6520DE6C878B5529978F1B3BD08C802D1430BC7BAtAl7H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consultantplus://offline/main?base=RLAW123;n=66677;fld=134;dst=1000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43528/0" TargetMode="External"/><Relationship Id="rId20" Type="http://schemas.openxmlformats.org/officeDocument/2006/relationships/hyperlink" Target="https://internet.garant.ru/document/redirect/197633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97633/0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internet.garant.ru/document/redirect/197633/2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95958/0" TargetMode="External"/><Relationship Id="rId22" Type="http://schemas.openxmlformats.org/officeDocument/2006/relationships/hyperlink" Target="https://internet.garant.ru/document/redirect/195958/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142D-4B98-4FA2-A524-460B3BBA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6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114</cp:revision>
  <cp:lastPrinted>2023-09-25T05:17:00Z</cp:lastPrinted>
  <dcterms:created xsi:type="dcterms:W3CDTF">2019-11-11T02:44:00Z</dcterms:created>
  <dcterms:modified xsi:type="dcterms:W3CDTF">2023-09-25T06:22:00Z</dcterms:modified>
</cp:coreProperties>
</file>